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E4" w:rsidRDefault="00A10FE4" w:rsidP="00A10FE4">
      <w:pPr>
        <w:shd w:val="clear" w:color="auto" w:fill="FFFFFF"/>
        <w:spacing w:line="274" w:lineRule="exact"/>
        <w:ind w:firstLine="708"/>
        <w:rPr>
          <w:b/>
          <w:bCs/>
          <w:noProof w:val="0"/>
          <w:color w:val="000000"/>
          <w:highlight w:val="yellow"/>
        </w:rPr>
      </w:pPr>
    </w:p>
    <w:p w:rsidR="003A2853" w:rsidRPr="003A2853" w:rsidRDefault="003A2853" w:rsidP="003A2853">
      <w:pPr>
        <w:jc w:val="center"/>
        <w:rPr>
          <w:b/>
          <w:noProof w:val="0"/>
          <w:sz w:val="28"/>
        </w:rPr>
      </w:pPr>
      <w:r w:rsidRPr="003A2853">
        <w:rPr>
          <w:b/>
          <w:noProof w:val="0"/>
          <w:sz w:val="28"/>
        </w:rPr>
        <w:t>Т Е Х Н И Ч Е С К A  С П Е Ц И Ф И К А Ц И Я</w:t>
      </w:r>
    </w:p>
    <w:p w:rsidR="00455A84" w:rsidRPr="007128AA" w:rsidRDefault="003A2853" w:rsidP="00455A84">
      <w:pPr>
        <w:spacing w:before="120" w:after="120" w:line="276" w:lineRule="auto"/>
        <w:ind w:firstLine="708"/>
        <w:jc w:val="both"/>
      </w:pPr>
      <w:r>
        <w:rPr>
          <w:noProof w:val="0"/>
        </w:rPr>
        <w:t xml:space="preserve">за обект: </w:t>
      </w:r>
      <w:r w:rsidR="00455A84" w:rsidRPr="00393F27">
        <w:rPr>
          <w:b/>
        </w:rPr>
        <w:t>„Рехабилитация на четвъртокласна общинска пътна мрежа Брегово”</w:t>
      </w:r>
      <w:r w:rsidR="00455A84">
        <w:rPr>
          <w:b/>
        </w:rPr>
        <w:t>.</w:t>
      </w:r>
      <w:r w:rsidR="00455A84" w:rsidRPr="007128AA">
        <w:t xml:space="preserve"> </w:t>
      </w:r>
    </w:p>
    <w:p w:rsidR="003A2853" w:rsidRDefault="003A2853" w:rsidP="00455A84">
      <w:pPr>
        <w:jc w:val="center"/>
        <w:rPr>
          <w:noProof w:val="0"/>
        </w:rPr>
      </w:pPr>
    </w:p>
    <w:p w:rsidR="009F3228" w:rsidRDefault="003A2853" w:rsidP="003A2853">
      <w:pPr>
        <w:ind w:firstLine="708"/>
        <w:jc w:val="both"/>
        <w:rPr>
          <w:noProof w:val="0"/>
        </w:rPr>
      </w:pPr>
      <w:r>
        <w:rPr>
          <w:noProof w:val="0"/>
        </w:rPr>
        <w:t xml:space="preserve">Целта на процедурата е възстановяване и подобряване на транспортно-експлоатационните качества на пътната настилка с оглед осигуряване на условия за безопасност на движението,комфорт на пътуващите и добро отводняване. Ремонта и рехабилитацията на пътната мрежа да се съобрази с технически елементи съответстващи на съществуващите технически дадености и настоящето техническо задание,съгласно изискванията и Нормите за проектиране и строителство на улици и при условието за максимално придържане към съществуващите улични </w:t>
      </w:r>
      <w:proofErr w:type="spellStart"/>
      <w:r>
        <w:rPr>
          <w:noProof w:val="0"/>
        </w:rPr>
        <w:t>нивелети</w:t>
      </w:r>
      <w:proofErr w:type="spellEnd"/>
      <w:r>
        <w:rPr>
          <w:noProof w:val="0"/>
        </w:rPr>
        <w:t>.</w:t>
      </w:r>
    </w:p>
    <w:p w:rsidR="003A2853" w:rsidRDefault="003A2853" w:rsidP="003A2853">
      <w:pPr>
        <w:ind w:firstLine="708"/>
        <w:jc w:val="both"/>
        <w:rPr>
          <w:noProof w:val="0"/>
        </w:rPr>
      </w:pPr>
    </w:p>
    <w:p w:rsidR="003A2853" w:rsidRDefault="003A2853" w:rsidP="003A2853">
      <w:pPr>
        <w:ind w:firstLine="708"/>
        <w:jc w:val="both"/>
        <w:rPr>
          <w:noProof w:val="0"/>
          <w:highlight w:val="yellow"/>
        </w:rPr>
      </w:pPr>
      <w:r w:rsidRPr="003A2853">
        <w:rPr>
          <w:rFonts w:eastAsia="Calibri"/>
          <w:b/>
          <w:noProof w:val="0"/>
          <w:lang w:eastAsia="en-US"/>
        </w:rPr>
        <w:t>ОПИСАНИЕ НА ВИДОВЕТЕ РАБОТИ</w:t>
      </w:r>
    </w:p>
    <w:p w:rsidR="005B6F78" w:rsidRPr="001E3A84" w:rsidRDefault="005B6F78" w:rsidP="00E22498">
      <w:pPr>
        <w:ind w:left="646"/>
        <w:jc w:val="both"/>
        <w:rPr>
          <w:noProof w:val="0"/>
          <w:sz w:val="16"/>
          <w:szCs w:val="16"/>
          <w:lang w:eastAsia="en-US"/>
        </w:rPr>
      </w:pPr>
    </w:p>
    <w:p w:rsidR="00E22498" w:rsidRPr="000D5AC0" w:rsidRDefault="00E22498" w:rsidP="001E3A84">
      <w:pPr>
        <w:pStyle w:val="aff0"/>
        <w:ind w:firstLine="708"/>
        <w:jc w:val="both"/>
        <w:rPr>
          <w:noProof/>
          <w:sz w:val="24"/>
          <w:szCs w:val="24"/>
          <w:lang w:eastAsia="bg-BG"/>
        </w:rPr>
      </w:pPr>
      <w:r w:rsidRPr="000D5AC0">
        <w:rPr>
          <w:b/>
          <w:sz w:val="24"/>
          <w:szCs w:val="24"/>
        </w:rPr>
        <w:t>1.</w:t>
      </w:r>
      <w:r w:rsidRPr="000D5AC0">
        <w:rPr>
          <w:sz w:val="24"/>
          <w:szCs w:val="24"/>
        </w:rPr>
        <w:t xml:space="preserve"> </w:t>
      </w:r>
      <w:r w:rsidRPr="000D5AC0">
        <w:rPr>
          <w:b/>
          <w:sz w:val="24"/>
          <w:szCs w:val="24"/>
        </w:rPr>
        <w:t>Направа на 1 кв.м кръпка с дебелина 4 - 6 см от плътна асфалтова смес,</w:t>
      </w:r>
      <w:r w:rsidR="001E3A84">
        <w:rPr>
          <w:b/>
          <w:sz w:val="24"/>
          <w:szCs w:val="24"/>
          <w:lang w:val="en-US"/>
        </w:rPr>
        <w:t xml:space="preserve"> </w:t>
      </w:r>
      <w:r w:rsidRPr="000D5AC0">
        <w:rPr>
          <w:noProof/>
          <w:sz w:val="24"/>
          <w:szCs w:val="24"/>
          <w:lang w:eastAsia="bg-BG"/>
        </w:rPr>
        <w:t xml:space="preserve">включваща извършването  на следните  операции:  </w:t>
      </w:r>
    </w:p>
    <w:p w:rsidR="00E22498" w:rsidRPr="000D5AC0" w:rsidRDefault="00E22498" w:rsidP="00E22498">
      <w:pPr>
        <w:pStyle w:val="aff0"/>
        <w:rPr>
          <w:noProof/>
          <w:sz w:val="24"/>
          <w:szCs w:val="24"/>
          <w:lang w:eastAsia="bg-BG"/>
        </w:rPr>
      </w:pPr>
      <w:r w:rsidRPr="000D5AC0">
        <w:rPr>
          <w:noProof/>
          <w:sz w:val="24"/>
          <w:szCs w:val="24"/>
          <w:lang w:eastAsia="bg-BG"/>
        </w:rPr>
        <w:t xml:space="preserve">     </w:t>
      </w:r>
      <w:r w:rsidRPr="000D5AC0">
        <w:rPr>
          <w:noProof/>
          <w:sz w:val="24"/>
          <w:szCs w:val="24"/>
          <w:lang w:eastAsia="bg-BG"/>
        </w:rPr>
        <w:tab/>
        <w:t>1.1. Подготовка на асфалтовата настилка за изкърпване.</w:t>
      </w:r>
    </w:p>
    <w:p w:rsidR="00E22498" w:rsidRPr="000D5AC0" w:rsidRDefault="00E22498" w:rsidP="00E22498">
      <w:pPr>
        <w:pStyle w:val="aff0"/>
        <w:jc w:val="both"/>
        <w:rPr>
          <w:noProof/>
          <w:sz w:val="24"/>
          <w:szCs w:val="24"/>
          <w:lang w:eastAsia="bg-BG"/>
        </w:rPr>
      </w:pPr>
      <w:r w:rsidRPr="000D5AC0">
        <w:rPr>
          <w:noProof/>
          <w:sz w:val="24"/>
          <w:szCs w:val="24"/>
          <w:lang w:eastAsia="bg-BG"/>
        </w:rPr>
        <w:t xml:space="preserve">      </w:t>
      </w:r>
      <w:r w:rsidRPr="000D5AC0">
        <w:rPr>
          <w:noProof/>
          <w:sz w:val="24"/>
          <w:szCs w:val="24"/>
          <w:lang w:eastAsia="bg-BG"/>
        </w:rPr>
        <w:tab/>
        <w:t>1.1.1. Фрезоване дупките в прави линии, които да са успоредни и перпендикулярни на оста на улиците с дълбочината на дупката минимум 4 см.</w:t>
      </w:r>
    </w:p>
    <w:p w:rsidR="00E22498" w:rsidRPr="000D5AC0" w:rsidRDefault="00E22498" w:rsidP="00E22498">
      <w:pPr>
        <w:pStyle w:val="aff0"/>
        <w:ind w:firstLine="708"/>
        <w:jc w:val="both"/>
        <w:rPr>
          <w:noProof/>
          <w:sz w:val="24"/>
          <w:szCs w:val="24"/>
          <w:lang w:eastAsia="bg-BG"/>
        </w:rPr>
      </w:pPr>
      <w:r w:rsidRPr="000D5AC0">
        <w:rPr>
          <w:noProof/>
          <w:sz w:val="24"/>
          <w:szCs w:val="24"/>
          <w:lang w:eastAsia="bg-BG"/>
        </w:rPr>
        <w:t>1.1.2. Оформяне закръгленията от фрезата по стените с фугорез, така че всички те да бъдат отвесни.</w:t>
      </w:r>
    </w:p>
    <w:p w:rsidR="00E22498" w:rsidRPr="000D5AC0" w:rsidRDefault="00E22498" w:rsidP="00E22498">
      <w:pPr>
        <w:pStyle w:val="aff0"/>
        <w:ind w:firstLine="708"/>
        <w:jc w:val="both"/>
        <w:rPr>
          <w:noProof/>
          <w:sz w:val="24"/>
          <w:szCs w:val="24"/>
          <w:lang w:eastAsia="bg-BG"/>
        </w:rPr>
      </w:pPr>
      <w:r w:rsidRPr="000D5AC0">
        <w:rPr>
          <w:noProof/>
          <w:sz w:val="24"/>
          <w:szCs w:val="24"/>
          <w:lang w:eastAsia="bg-BG"/>
        </w:rPr>
        <w:t>1.1.3. Почистване на материала от старата настилка, кал и други замърсявания.</w:t>
      </w:r>
    </w:p>
    <w:p w:rsidR="00E22498" w:rsidRPr="000D5AC0" w:rsidRDefault="00E22498" w:rsidP="00E22498">
      <w:pPr>
        <w:pStyle w:val="aff0"/>
        <w:rPr>
          <w:noProof/>
          <w:sz w:val="24"/>
          <w:szCs w:val="24"/>
          <w:lang w:eastAsia="bg-BG"/>
        </w:rPr>
      </w:pPr>
      <w:r w:rsidRPr="000D5AC0">
        <w:rPr>
          <w:noProof/>
          <w:sz w:val="24"/>
          <w:szCs w:val="24"/>
          <w:lang w:eastAsia="bg-BG"/>
        </w:rPr>
        <w:t xml:space="preserve">      </w:t>
      </w:r>
      <w:r w:rsidRPr="000D5AC0">
        <w:rPr>
          <w:noProof/>
          <w:sz w:val="24"/>
          <w:szCs w:val="24"/>
          <w:lang w:eastAsia="bg-BG"/>
        </w:rPr>
        <w:tab/>
        <w:t>1.1.4. Издухване на дребните частици.</w:t>
      </w:r>
    </w:p>
    <w:p w:rsidR="00E22498" w:rsidRPr="000D5AC0" w:rsidRDefault="00E22498" w:rsidP="00E22498">
      <w:pPr>
        <w:pStyle w:val="aff0"/>
        <w:rPr>
          <w:noProof/>
          <w:sz w:val="24"/>
          <w:szCs w:val="24"/>
          <w:lang w:eastAsia="bg-BG"/>
        </w:rPr>
      </w:pPr>
      <w:r w:rsidRPr="000D5AC0">
        <w:rPr>
          <w:noProof/>
          <w:sz w:val="24"/>
          <w:szCs w:val="24"/>
          <w:lang w:eastAsia="bg-BG"/>
        </w:rPr>
        <w:t xml:space="preserve">        </w:t>
      </w:r>
      <w:r w:rsidRPr="000D5AC0">
        <w:rPr>
          <w:noProof/>
          <w:sz w:val="24"/>
          <w:szCs w:val="24"/>
          <w:lang w:eastAsia="bg-BG"/>
        </w:rPr>
        <w:tab/>
        <w:t>1.1.5. Намазване стените и дъното с битумна емулсия.</w:t>
      </w:r>
    </w:p>
    <w:p w:rsidR="00E22498" w:rsidRPr="000D5AC0" w:rsidRDefault="00E22498" w:rsidP="00E22498">
      <w:pPr>
        <w:pStyle w:val="aff0"/>
        <w:jc w:val="both"/>
        <w:rPr>
          <w:noProof/>
          <w:sz w:val="24"/>
          <w:szCs w:val="24"/>
          <w:lang w:eastAsia="bg-BG"/>
        </w:rPr>
      </w:pPr>
      <w:r w:rsidRPr="000D5AC0">
        <w:rPr>
          <w:noProof/>
          <w:sz w:val="24"/>
          <w:szCs w:val="24"/>
          <w:lang w:eastAsia="bg-BG"/>
        </w:rPr>
        <w:t xml:space="preserve">     </w:t>
      </w:r>
      <w:r w:rsidRPr="000D5AC0">
        <w:rPr>
          <w:noProof/>
          <w:sz w:val="24"/>
          <w:szCs w:val="24"/>
          <w:lang w:eastAsia="bg-BG"/>
        </w:rPr>
        <w:tab/>
        <w:t>1.2. Запълване дупките със смеси горещи за пътна настилка – дребнозърнеста асфалтова смес тип А.</w:t>
      </w:r>
    </w:p>
    <w:p w:rsidR="00E22498" w:rsidRPr="000D5AC0" w:rsidRDefault="00E22498" w:rsidP="00E22498">
      <w:pPr>
        <w:pStyle w:val="aff0"/>
        <w:rPr>
          <w:noProof/>
          <w:sz w:val="24"/>
          <w:szCs w:val="24"/>
          <w:lang w:eastAsia="bg-BG"/>
        </w:rPr>
      </w:pPr>
      <w:r w:rsidRPr="000D5AC0">
        <w:rPr>
          <w:noProof/>
          <w:sz w:val="24"/>
          <w:szCs w:val="24"/>
          <w:lang w:eastAsia="bg-BG"/>
        </w:rPr>
        <w:t xml:space="preserve">    </w:t>
      </w:r>
      <w:r w:rsidRPr="000D5AC0">
        <w:rPr>
          <w:noProof/>
          <w:sz w:val="24"/>
          <w:szCs w:val="24"/>
          <w:lang w:eastAsia="bg-BG"/>
        </w:rPr>
        <w:tab/>
        <w:t xml:space="preserve">1.3. Уплътняване на асфалтовата смес с валяк. </w:t>
      </w:r>
    </w:p>
    <w:p w:rsidR="00E22498" w:rsidRPr="000D5AC0" w:rsidRDefault="00E22498" w:rsidP="00E22498">
      <w:pPr>
        <w:pStyle w:val="aff0"/>
        <w:jc w:val="both"/>
        <w:rPr>
          <w:noProof/>
          <w:sz w:val="24"/>
          <w:szCs w:val="24"/>
          <w:lang w:eastAsia="bg-BG"/>
        </w:rPr>
      </w:pPr>
      <w:r w:rsidRPr="000D5AC0">
        <w:rPr>
          <w:noProof/>
          <w:sz w:val="24"/>
          <w:szCs w:val="24"/>
          <w:lang w:eastAsia="bg-BG"/>
        </w:rPr>
        <w:t>(При уплътняване, температурата на асфалтовата смес не може да бъде по ниска от 80˚ С. След уплътняването, повърхността на ремонтираното  място  трябва да бъде на едно ниво със старата настилка).</w:t>
      </w:r>
    </w:p>
    <w:p w:rsidR="00E22498" w:rsidRPr="000D5AC0" w:rsidRDefault="002F502C" w:rsidP="00E22498">
      <w:pPr>
        <w:pStyle w:val="aff0"/>
        <w:rPr>
          <w:noProof/>
          <w:sz w:val="24"/>
          <w:szCs w:val="24"/>
          <w:lang w:eastAsia="bg-BG"/>
        </w:rPr>
      </w:pPr>
      <w:r>
        <w:rPr>
          <w:noProof/>
          <w:sz w:val="24"/>
          <w:szCs w:val="24"/>
          <w:lang w:eastAsia="bg-BG"/>
        </w:rPr>
        <w:t xml:space="preserve">    </w:t>
      </w:r>
      <w:r>
        <w:rPr>
          <w:noProof/>
          <w:sz w:val="24"/>
          <w:szCs w:val="24"/>
          <w:lang w:eastAsia="bg-BG"/>
        </w:rPr>
        <w:tab/>
      </w:r>
      <w:r w:rsidR="00E22498" w:rsidRPr="000D5AC0">
        <w:rPr>
          <w:noProof/>
          <w:sz w:val="24"/>
          <w:szCs w:val="24"/>
          <w:lang w:eastAsia="bg-BG"/>
        </w:rPr>
        <w:t>1.4. Фугиране  краищата на кръпката с горещ битум.</w:t>
      </w:r>
    </w:p>
    <w:p w:rsidR="00E22498" w:rsidRPr="000D5AC0" w:rsidRDefault="00E22498" w:rsidP="00E22498">
      <w:pPr>
        <w:pStyle w:val="aff0"/>
        <w:rPr>
          <w:noProof/>
          <w:sz w:val="24"/>
          <w:szCs w:val="24"/>
          <w:lang w:eastAsia="bg-BG"/>
        </w:rPr>
      </w:pPr>
      <w:r w:rsidRPr="000D5AC0">
        <w:rPr>
          <w:noProof/>
          <w:sz w:val="24"/>
          <w:szCs w:val="24"/>
          <w:lang w:eastAsia="bg-BG"/>
        </w:rPr>
        <w:t xml:space="preserve">        </w:t>
      </w:r>
      <w:r w:rsidRPr="000D5AC0">
        <w:rPr>
          <w:noProof/>
          <w:sz w:val="24"/>
          <w:szCs w:val="24"/>
          <w:lang w:eastAsia="bg-BG"/>
        </w:rPr>
        <w:tab/>
        <w:t>1.5. Извозване на отпадъците до сметището за  строителни отпадъци.</w:t>
      </w:r>
    </w:p>
    <w:p w:rsidR="00E22498" w:rsidRPr="002F502C" w:rsidRDefault="00E22498" w:rsidP="00E22498">
      <w:pPr>
        <w:pStyle w:val="aff0"/>
        <w:rPr>
          <w:noProof/>
          <w:sz w:val="16"/>
          <w:szCs w:val="16"/>
          <w:lang w:eastAsia="bg-BG"/>
        </w:rPr>
      </w:pPr>
    </w:p>
    <w:p w:rsidR="00E22498" w:rsidRPr="000D5AC0" w:rsidRDefault="00E22498" w:rsidP="00E22498">
      <w:pPr>
        <w:pStyle w:val="aff0"/>
        <w:ind w:firstLine="708"/>
        <w:jc w:val="both"/>
        <w:rPr>
          <w:noProof/>
          <w:sz w:val="24"/>
          <w:szCs w:val="24"/>
          <w:lang w:eastAsia="bg-BG"/>
        </w:rPr>
      </w:pPr>
      <w:r w:rsidRPr="000D5AC0">
        <w:rPr>
          <w:b/>
          <w:sz w:val="24"/>
          <w:szCs w:val="24"/>
        </w:rPr>
        <w:t xml:space="preserve">3. Машинно полагане и уплътняване на плътна асфалтова смес, </w:t>
      </w:r>
      <w:r w:rsidRPr="000D5AC0">
        <w:rPr>
          <w:noProof/>
          <w:sz w:val="24"/>
          <w:szCs w:val="24"/>
          <w:lang w:eastAsia="bg-BG"/>
        </w:rPr>
        <w:t>включващо следните операции:</w:t>
      </w:r>
    </w:p>
    <w:p w:rsidR="00E22498" w:rsidRPr="000D5AC0" w:rsidRDefault="00E22498" w:rsidP="00E22498">
      <w:pPr>
        <w:pStyle w:val="aff0"/>
        <w:jc w:val="both"/>
        <w:rPr>
          <w:noProof/>
          <w:sz w:val="24"/>
          <w:szCs w:val="24"/>
          <w:lang w:eastAsia="bg-BG"/>
        </w:rPr>
      </w:pPr>
      <w:r w:rsidRPr="000D5AC0">
        <w:rPr>
          <w:noProof/>
          <w:sz w:val="24"/>
          <w:szCs w:val="24"/>
          <w:lang w:eastAsia="bg-BG"/>
        </w:rPr>
        <w:tab/>
        <w:t>3.1. Превоз, доставка, полагане и уплътняване на 1 тон плътна асфалтова смес.</w:t>
      </w:r>
    </w:p>
    <w:p w:rsidR="00E22498" w:rsidRPr="000D5AC0" w:rsidRDefault="00E22498" w:rsidP="00E22498">
      <w:pPr>
        <w:pStyle w:val="aff0"/>
        <w:ind w:firstLine="708"/>
        <w:jc w:val="both"/>
        <w:rPr>
          <w:noProof/>
          <w:sz w:val="24"/>
          <w:szCs w:val="24"/>
          <w:lang w:eastAsia="bg-BG"/>
        </w:rPr>
      </w:pPr>
      <w:r w:rsidRPr="000D5AC0">
        <w:rPr>
          <w:noProof/>
          <w:sz w:val="24"/>
          <w:szCs w:val="24"/>
          <w:lang w:eastAsia="bg-BG"/>
        </w:rPr>
        <w:t>3.2. Извозване на отпадъците до сметището за  строителни отпадъци.</w:t>
      </w:r>
    </w:p>
    <w:p w:rsidR="00E22498" w:rsidRPr="002F502C" w:rsidRDefault="00E22498" w:rsidP="00E22498">
      <w:pPr>
        <w:pStyle w:val="aff0"/>
        <w:ind w:firstLine="708"/>
        <w:jc w:val="both"/>
        <w:rPr>
          <w:noProof/>
          <w:sz w:val="16"/>
          <w:szCs w:val="16"/>
          <w:lang w:eastAsia="bg-BG"/>
        </w:rPr>
      </w:pPr>
    </w:p>
    <w:p w:rsidR="00E22498" w:rsidRPr="000D5AC0" w:rsidRDefault="00E22498" w:rsidP="00E22498">
      <w:pPr>
        <w:pStyle w:val="aff0"/>
        <w:ind w:firstLine="708"/>
        <w:jc w:val="both"/>
        <w:rPr>
          <w:noProof/>
          <w:sz w:val="24"/>
          <w:szCs w:val="24"/>
          <w:lang w:eastAsia="bg-BG"/>
        </w:rPr>
      </w:pPr>
      <w:r w:rsidRPr="000D5AC0">
        <w:rPr>
          <w:b/>
          <w:sz w:val="24"/>
          <w:szCs w:val="24"/>
        </w:rPr>
        <w:t xml:space="preserve">4. Машинно полагане и уплътняване на неплътна асфалтова смес, </w:t>
      </w:r>
      <w:r w:rsidRPr="000D5AC0">
        <w:rPr>
          <w:noProof/>
          <w:sz w:val="24"/>
          <w:szCs w:val="24"/>
          <w:lang w:eastAsia="bg-BG"/>
        </w:rPr>
        <w:t>включващо следните операции:</w:t>
      </w:r>
    </w:p>
    <w:p w:rsidR="00E22498" w:rsidRPr="000D5AC0" w:rsidRDefault="00E22498" w:rsidP="00E22498">
      <w:pPr>
        <w:pStyle w:val="aff0"/>
        <w:jc w:val="both"/>
        <w:rPr>
          <w:noProof/>
          <w:sz w:val="24"/>
          <w:szCs w:val="24"/>
          <w:lang w:eastAsia="bg-BG"/>
        </w:rPr>
      </w:pPr>
      <w:r w:rsidRPr="000D5AC0">
        <w:rPr>
          <w:noProof/>
          <w:sz w:val="24"/>
          <w:szCs w:val="24"/>
          <w:lang w:eastAsia="bg-BG"/>
        </w:rPr>
        <w:tab/>
        <w:t>4.1. Превоз, доставка, полагане и уплътняване на 1 тон неплътна асфалтова смес.</w:t>
      </w:r>
    </w:p>
    <w:p w:rsidR="00E22498" w:rsidRPr="000D5AC0" w:rsidRDefault="00E22498" w:rsidP="00E22498">
      <w:pPr>
        <w:pStyle w:val="aff0"/>
        <w:rPr>
          <w:noProof/>
          <w:sz w:val="24"/>
          <w:szCs w:val="24"/>
          <w:lang w:eastAsia="bg-BG"/>
        </w:rPr>
      </w:pPr>
      <w:r w:rsidRPr="000D5AC0">
        <w:rPr>
          <w:noProof/>
          <w:sz w:val="24"/>
          <w:szCs w:val="24"/>
          <w:lang w:eastAsia="bg-BG"/>
        </w:rPr>
        <w:tab/>
        <w:t>4.2. Извозване на отпадъците до сметището за  строителни отпадъци.</w:t>
      </w:r>
    </w:p>
    <w:p w:rsidR="00E22498" w:rsidRPr="002F502C" w:rsidRDefault="00E22498" w:rsidP="00E22498">
      <w:pPr>
        <w:pStyle w:val="aff0"/>
        <w:rPr>
          <w:i/>
          <w:sz w:val="16"/>
          <w:szCs w:val="16"/>
        </w:rPr>
      </w:pPr>
    </w:p>
    <w:p w:rsidR="00E22498" w:rsidRPr="000D5AC0" w:rsidRDefault="00E22498" w:rsidP="00E22498">
      <w:pPr>
        <w:ind w:firstLine="708"/>
        <w:jc w:val="both"/>
      </w:pPr>
      <w:r w:rsidRPr="000D5AC0">
        <w:rPr>
          <w:b/>
        </w:rPr>
        <w:t xml:space="preserve">5. Направа на свързващ разлив за 1 кв.м с битумна емулсия, </w:t>
      </w:r>
      <w:r w:rsidRPr="000D5AC0">
        <w:t>включващ следните операции:</w:t>
      </w:r>
    </w:p>
    <w:p w:rsidR="00E22498" w:rsidRPr="000D5AC0" w:rsidRDefault="00E22498" w:rsidP="00E22498">
      <w:pPr>
        <w:ind w:firstLine="708"/>
        <w:jc w:val="both"/>
      </w:pPr>
      <w:r w:rsidRPr="000D5AC0">
        <w:t>5.1. Почистване на основата от прах, кал и други замърсявания (с метални четки или чрез продухване с въздушна струя под налягане 0,3 до 0,5 атм).</w:t>
      </w:r>
    </w:p>
    <w:p w:rsidR="00E22498" w:rsidRPr="000D5AC0" w:rsidRDefault="00E22498" w:rsidP="00E22498">
      <w:pPr>
        <w:pStyle w:val="aff0"/>
        <w:jc w:val="both"/>
        <w:rPr>
          <w:noProof/>
          <w:sz w:val="24"/>
          <w:szCs w:val="24"/>
          <w:lang w:eastAsia="bg-BG"/>
        </w:rPr>
      </w:pPr>
      <w:r w:rsidRPr="000D5AC0">
        <w:rPr>
          <w:noProof/>
          <w:sz w:val="24"/>
          <w:szCs w:val="24"/>
          <w:lang w:eastAsia="bg-BG"/>
        </w:rPr>
        <w:tab/>
        <w:t>5.2. Превоз, доставка и полагане (с автогудронатор или с ръчна пръскачка при малък обем) на битумна емулсия.</w:t>
      </w:r>
    </w:p>
    <w:p w:rsidR="00E22498" w:rsidRPr="002F502C" w:rsidRDefault="00E22498" w:rsidP="00E22498">
      <w:pPr>
        <w:pStyle w:val="aff0"/>
        <w:jc w:val="both"/>
        <w:rPr>
          <w:i/>
          <w:sz w:val="16"/>
          <w:szCs w:val="16"/>
        </w:rPr>
      </w:pPr>
    </w:p>
    <w:p w:rsidR="00E22498" w:rsidRPr="000D5AC0" w:rsidRDefault="006E4D30" w:rsidP="00E22498">
      <w:pPr>
        <w:ind w:firstLine="709"/>
        <w:jc w:val="both"/>
      </w:pPr>
      <w:r>
        <w:rPr>
          <w:b/>
        </w:rPr>
        <w:t>6</w:t>
      </w:r>
      <w:r w:rsidR="00E22498" w:rsidRPr="000D5AC0">
        <w:rPr>
          <w:b/>
        </w:rPr>
        <w:t>. Направа на банкети с дебелина 0.1 м от несортиран трошен камък</w:t>
      </w:r>
      <w:r w:rsidR="00E22498" w:rsidRPr="000D5AC0">
        <w:rPr>
          <w:i/>
        </w:rPr>
        <w:t xml:space="preserve">, </w:t>
      </w:r>
      <w:r w:rsidR="00E22498" w:rsidRPr="000D5AC0">
        <w:t>включващо следните операции:</w:t>
      </w:r>
    </w:p>
    <w:p w:rsidR="00E22498" w:rsidRPr="000D5AC0" w:rsidRDefault="006E4D30" w:rsidP="00E22498">
      <w:pPr>
        <w:ind w:firstLine="709"/>
        <w:jc w:val="both"/>
      </w:pPr>
      <w:r>
        <w:t>6</w:t>
      </w:r>
      <w:r w:rsidR="00E22498" w:rsidRPr="000D5AC0">
        <w:t>.1. Превоз, доставка и разтоварване на несортиран трошен камък върху предварително изкопани и загладени банкети.</w:t>
      </w:r>
    </w:p>
    <w:p w:rsidR="00E22498" w:rsidRPr="000D5AC0" w:rsidRDefault="006E4D30" w:rsidP="00E22498">
      <w:pPr>
        <w:spacing w:after="120"/>
        <w:ind w:firstLine="709"/>
        <w:jc w:val="both"/>
      </w:pPr>
      <w:r>
        <w:t>6</w:t>
      </w:r>
      <w:r w:rsidR="00E22498" w:rsidRPr="000D5AC0">
        <w:t>.2. Разстилане, уплътняване и окончателно заглаждане.</w:t>
      </w:r>
    </w:p>
    <w:p w:rsidR="00E22498" w:rsidRPr="000D5AC0" w:rsidRDefault="006E4D30" w:rsidP="002F502C">
      <w:pPr>
        <w:ind w:firstLine="708"/>
        <w:jc w:val="both"/>
      </w:pPr>
      <w:r>
        <w:rPr>
          <w:b/>
        </w:rPr>
        <w:t>7</w:t>
      </w:r>
      <w:r w:rsidR="00E22498" w:rsidRPr="000D5AC0">
        <w:rPr>
          <w:b/>
        </w:rPr>
        <w:t>. Изкоп за банкети с ширина 1 метър с извозване на земни маси на разстояние до 3 км,</w:t>
      </w:r>
      <w:r w:rsidR="00E22498" w:rsidRPr="000D5AC0">
        <w:rPr>
          <w:i/>
        </w:rPr>
        <w:t xml:space="preserve"> </w:t>
      </w:r>
      <w:r w:rsidR="00E22498" w:rsidRPr="000D5AC0">
        <w:t>включващо следните операции:</w:t>
      </w:r>
    </w:p>
    <w:p w:rsidR="00E22498" w:rsidRPr="000D5AC0" w:rsidRDefault="00E22498" w:rsidP="002F502C">
      <w:pPr>
        <w:jc w:val="both"/>
      </w:pPr>
      <w:r w:rsidRPr="000D5AC0">
        <w:lastRenderedPageBreak/>
        <w:tab/>
      </w:r>
      <w:r w:rsidR="006E4D30">
        <w:t>7</w:t>
      </w:r>
      <w:r w:rsidRPr="000D5AC0">
        <w:t>.1. Почистване и подравняване с автогрейдер на банкетите.</w:t>
      </w:r>
    </w:p>
    <w:p w:rsidR="00E22498" w:rsidRPr="000D5AC0" w:rsidRDefault="00E22498" w:rsidP="002F502C">
      <w:pPr>
        <w:spacing w:after="120"/>
        <w:jc w:val="both"/>
      </w:pPr>
      <w:r w:rsidRPr="000D5AC0">
        <w:tab/>
      </w:r>
      <w:r w:rsidR="006E4D30">
        <w:t>7</w:t>
      </w:r>
      <w:r w:rsidRPr="000D5AC0">
        <w:t>.2. Товарене и извозвозване на земни маси на депо до 3 км.</w:t>
      </w:r>
    </w:p>
    <w:p w:rsidR="00E22498" w:rsidRPr="000D5AC0" w:rsidRDefault="006E4D30" w:rsidP="002F502C">
      <w:pPr>
        <w:ind w:firstLine="708"/>
        <w:jc w:val="both"/>
      </w:pPr>
      <w:r>
        <w:rPr>
          <w:b/>
        </w:rPr>
        <w:t>8</w:t>
      </w:r>
      <w:r w:rsidR="00E22498" w:rsidRPr="000D5AC0">
        <w:rPr>
          <w:b/>
        </w:rPr>
        <w:t>. Изкоп за почистване на окопи с извозване на земни маси на депо на разстояние до 3 км</w:t>
      </w:r>
      <w:r w:rsidR="00E22498" w:rsidRPr="000D5AC0">
        <w:t>, включващо следните операции:</w:t>
      </w:r>
    </w:p>
    <w:p w:rsidR="00E22498" w:rsidRPr="000D5AC0" w:rsidRDefault="00E22498" w:rsidP="002F502C">
      <w:pPr>
        <w:jc w:val="both"/>
      </w:pPr>
      <w:r w:rsidRPr="000D5AC0">
        <w:tab/>
      </w:r>
      <w:r w:rsidR="006E4D30">
        <w:t>8</w:t>
      </w:r>
      <w:r w:rsidRPr="000D5AC0">
        <w:t>.1. Почистване и оформяне на земните окопи с багер.</w:t>
      </w:r>
    </w:p>
    <w:p w:rsidR="00E22498" w:rsidRPr="000D5AC0" w:rsidRDefault="00E22498" w:rsidP="002F502C">
      <w:pPr>
        <w:jc w:val="both"/>
      </w:pPr>
      <w:r w:rsidRPr="000D5AC0">
        <w:tab/>
      </w:r>
      <w:r w:rsidR="006E4D30">
        <w:t>8</w:t>
      </w:r>
      <w:r w:rsidRPr="000D5AC0">
        <w:t>.2. Товарене и извозване на остаъка от земните маси след подравняването на депо.</w:t>
      </w:r>
    </w:p>
    <w:p w:rsidR="001E3A84" w:rsidRPr="001E3A84" w:rsidRDefault="001E3A84" w:rsidP="002F502C">
      <w:pPr>
        <w:jc w:val="both"/>
        <w:rPr>
          <w:rFonts w:eastAsia="Calibri"/>
          <w:color w:val="000000"/>
          <w:spacing w:val="-1"/>
          <w:sz w:val="16"/>
          <w:szCs w:val="16"/>
          <w:lang w:val="en-US" w:eastAsia="en-US"/>
        </w:rPr>
      </w:pPr>
    </w:p>
    <w:p w:rsidR="00E22498" w:rsidRDefault="006E4D30" w:rsidP="002F502C">
      <w:pPr>
        <w:ind w:firstLine="708"/>
        <w:jc w:val="both"/>
      </w:pPr>
      <w:r>
        <w:rPr>
          <w:b/>
        </w:rPr>
        <w:t>9</w:t>
      </w:r>
      <w:r w:rsidR="00E22498" w:rsidRPr="00641DC3">
        <w:rPr>
          <w:b/>
        </w:rPr>
        <w:t>.</w:t>
      </w:r>
      <w:r w:rsidR="00E22498">
        <w:t xml:space="preserve"> </w:t>
      </w:r>
      <w:r w:rsidR="00E22498" w:rsidRPr="008B535B">
        <w:rPr>
          <w:b/>
        </w:rPr>
        <w:t>Почистване на 1 кв.м. асфалтова настилка</w:t>
      </w:r>
      <w:r w:rsidR="00E22498">
        <w:t xml:space="preserve"> и подготвянето и за извършване на последващите ремонтни работи включва извършването на следните операции:</w:t>
      </w:r>
    </w:p>
    <w:p w:rsidR="001E3A84" w:rsidRDefault="00E22498" w:rsidP="002F502C">
      <w:pPr>
        <w:jc w:val="both"/>
        <w:rPr>
          <w:lang w:val="en-US"/>
        </w:rPr>
      </w:pPr>
      <w:r>
        <w:t xml:space="preserve">     </w:t>
      </w:r>
      <w:r w:rsidR="001E3A84">
        <w:rPr>
          <w:lang w:val="en-US"/>
        </w:rPr>
        <w:tab/>
      </w:r>
      <w:r>
        <w:t xml:space="preserve"> </w:t>
      </w:r>
      <w:r w:rsidR="006E4D30">
        <w:t>9</w:t>
      </w:r>
      <w:r>
        <w:t>.1. Премахване на кал и други замърсявания от старата асфалтова настилка</w:t>
      </w:r>
    </w:p>
    <w:p w:rsidR="00E22498" w:rsidRDefault="006E4D30" w:rsidP="002F502C">
      <w:pPr>
        <w:ind w:firstLine="708"/>
        <w:jc w:val="both"/>
      </w:pPr>
      <w:r>
        <w:t xml:space="preserve"> 9</w:t>
      </w:r>
      <w:r w:rsidR="00E22498">
        <w:t>.2. Издухване на дребните частици</w:t>
      </w:r>
    </w:p>
    <w:p w:rsidR="00E22498" w:rsidRPr="001E3A84" w:rsidRDefault="00E22498" w:rsidP="00E22498">
      <w:pPr>
        <w:rPr>
          <w:sz w:val="16"/>
          <w:szCs w:val="16"/>
        </w:rPr>
      </w:pPr>
    </w:p>
    <w:p w:rsidR="00E22498" w:rsidRDefault="00E22498" w:rsidP="008E0C3D">
      <w:pPr>
        <w:ind w:firstLine="708"/>
      </w:pPr>
      <w:r w:rsidRPr="00527AB3">
        <w:rPr>
          <w:b/>
        </w:rPr>
        <w:t>1</w:t>
      </w:r>
      <w:r w:rsidR="006E4D30">
        <w:rPr>
          <w:b/>
        </w:rPr>
        <w:t>0</w:t>
      </w:r>
      <w:r w:rsidRPr="00527AB3">
        <w:rPr>
          <w:b/>
        </w:rPr>
        <w:t>. Фрезоване на асф. настилка</w:t>
      </w:r>
      <w:r>
        <w:t xml:space="preserve"> </w:t>
      </w:r>
      <w:r w:rsidRPr="00527AB3">
        <w:rPr>
          <w:b/>
        </w:rPr>
        <w:t>за 1 кв.м.</w:t>
      </w:r>
      <w:r>
        <w:t xml:space="preserve"> </w:t>
      </w:r>
    </w:p>
    <w:p w:rsidR="00E22498" w:rsidRDefault="00E22498" w:rsidP="00E22498">
      <w:r>
        <w:t>включва извършването на следните операции:</w:t>
      </w:r>
    </w:p>
    <w:p w:rsidR="00E22498" w:rsidRDefault="00E22498" w:rsidP="00E22498">
      <w:r>
        <w:t>1</w:t>
      </w:r>
      <w:r w:rsidR="006E4D30">
        <w:t>0</w:t>
      </w:r>
      <w:r>
        <w:t xml:space="preserve">.1. </w:t>
      </w:r>
      <w:r w:rsidRPr="00527AB3">
        <w:t>Фрезоване на асф. настилка</w:t>
      </w:r>
      <w:r>
        <w:t xml:space="preserve"> във високите места, така че да се получи профелиращ пласт асф. смес с минимална дебелина</w:t>
      </w:r>
    </w:p>
    <w:p w:rsidR="00E22498" w:rsidRPr="001E3A84" w:rsidRDefault="00E22498" w:rsidP="00E22498">
      <w:pPr>
        <w:rPr>
          <w:sz w:val="16"/>
          <w:szCs w:val="16"/>
        </w:rPr>
      </w:pPr>
    </w:p>
    <w:p w:rsidR="00E22498" w:rsidRPr="00766C62" w:rsidRDefault="003A2853" w:rsidP="002F502C">
      <w:pPr>
        <w:ind w:firstLine="708"/>
        <w:jc w:val="both"/>
        <w:rPr>
          <w:b/>
        </w:rPr>
      </w:pPr>
      <w:r>
        <w:rPr>
          <w:b/>
        </w:rPr>
        <w:t>11</w:t>
      </w:r>
      <w:r w:rsidR="00E22498" w:rsidRPr="00766C62">
        <w:rPr>
          <w:b/>
        </w:rPr>
        <w:t xml:space="preserve">. Полагане на асфалтови смеси </w:t>
      </w:r>
      <w:r w:rsidR="00E22498">
        <w:rPr>
          <w:b/>
        </w:rPr>
        <w:t xml:space="preserve"> за 1 т. – битумоминерална, неплътна и</w:t>
      </w:r>
      <w:r w:rsidR="002F502C">
        <w:rPr>
          <w:b/>
          <w:lang w:val="en-US"/>
        </w:rPr>
        <w:t xml:space="preserve"> </w:t>
      </w:r>
      <w:r w:rsidR="00E22498">
        <w:rPr>
          <w:b/>
        </w:rPr>
        <w:t>плътна</w:t>
      </w:r>
    </w:p>
    <w:p w:rsidR="00E22498" w:rsidRDefault="00E22498" w:rsidP="001E3A84">
      <w:pPr>
        <w:jc w:val="both"/>
      </w:pPr>
      <w:r>
        <w:t>1</w:t>
      </w:r>
      <w:r w:rsidR="003A2853">
        <w:t>1</w:t>
      </w:r>
      <w:r>
        <w:t>.1.  Изисквания при полагане на асфалтовите пластове</w:t>
      </w:r>
    </w:p>
    <w:p w:rsidR="00E22498" w:rsidRDefault="00E22498" w:rsidP="001E3A84">
      <w:pPr>
        <w:jc w:val="both"/>
      </w:pPr>
      <w:r>
        <w:t>1</w:t>
      </w:r>
      <w:r w:rsidR="003A2853">
        <w:t>1</w:t>
      </w:r>
      <w:r>
        <w:t>.1.1. Геодезически замервания – определяне надлъжните и напречните наклони на асфалтовите пластове, така че повърхностните води да бъдат отведени към съществуващите дъждоприемни шахти и осъществяване на плавен преход на новата и съществуващата настилка. Нивелета да се води в остта на улицата.</w:t>
      </w:r>
    </w:p>
    <w:p w:rsidR="00E22498" w:rsidRDefault="00E22498" w:rsidP="001E3A84">
      <w:pPr>
        <w:jc w:val="both"/>
      </w:pPr>
      <w:r>
        <w:t>1</w:t>
      </w:r>
      <w:r w:rsidR="003A2853">
        <w:t>1</w:t>
      </w:r>
      <w:r>
        <w:t>.1.2. Полагане асфалтовите пластове по направените геодезически замервания с асфартополагач</w:t>
      </w:r>
    </w:p>
    <w:p w:rsidR="00E22498" w:rsidRDefault="00E22498" w:rsidP="001E3A84">
      <w:pPr>
        <w:jc w:val="both"/>
      </w:pPr>
      <w:r>
        <w:t>1</w:t>
      </w:r>
      <w:r w:rsidR="003A2853">
        <w:t>1</w:t>
      </w:r>
      <w:r>
        <w:t xml:space="preserve">.1.3. Уплътняване на положените асф. смеси с вибрационни бандажни валяци и пневматични валяци до 98% </w:t>
      </w:r>
    </w:p>
    <w:p w:rsidR="00E22498" w:rsidRDefault="00E22498" w:rsidP="001E3A84">
      <w:pPr>
        <w:jc w:val="both"/>
      </w:pPr>
      <w:r>
        <w:t>1</w:t>
      </w:r>
      <w:r w:rsidR="003A2853">
        <w:t>1</w:t>
      </w:r>
      <w:r>
        <w:t>.1.4. Измерване на асфалтовите смеси в тонове доказани с кантарни бележки</w:t>
      </w:r>
    </w:p>
    <w:p w:rsidR="00E22498" w:rsidRDefault="00E22498" w:rsidP="001E3A84">
      <w:pPr>
        <w:jc w:val="both"/>
      </w:pPr>
      <w:r>
        <w:t>1</w:t>
      </w:r>
      <w:r w:rsidR="003A2853">
        <w:t>1</w:t>
      </w:r>
      <w:r>
        <w:t>.1.5. Доказване на положената асф. смес и неиното уплътняване с протоколи от лицензирани лаборатории</w:t>
      </w:r>
    </w:p>
    <w:p w:rsidR="006E4D30" w:rsidRDefault="006E4D30" w:rsidP="00E22498"/>
    <w:p w:rsidR="003A2853" w:rsidRPr="003A2853" w:rsidRDefault="003A2853" w:rsidP="00CB7643">
      <w:pPr>
        <w:jc w:val="center"/>
        <w:rPr>
          <w:b/>
        </w:rPr>
      </w:pPr>
      <w:r>
        <w:rPr>
          <w:b/>
        </w:rPr>
        <w:t xml:space="preserve"> </w:t>
      </w:r>
      <w:r w:rsidRPr="003A2853">
        <w:rPr>
          <w:b/>
        </w:rPr>
        <w:t>ИЗПЪЛНЕНИЕ НА СТРОИТЕЛСТВОТО</w:t>
      </w:r>
    </w:p>
    <w:p w:rsidR="003A2853" w:rsidRPr="003A2853" w:rsidRDefault="003A2853" w:rsidP="00CB7643">
      <w:pPr>
        <w:ind w:firstLine="708"/>
        <w:jc w:val="both"/>
      </w:pPr>
      <w:r w:rsidRPr="003A2853">
        <w:t xml:space="preserve">Ремонта се състои в изкърпване с изрязване и фрезоване, цялостно преасфалтиране на определените участъци и извозване на строителните отпадъци. </w:t>
      </w:r>
    </w:p>
    <w:p w:rsidR="003A2853" w:rsidRPr="003A2853" w:rsidRDefault="003A2853" w:rsidP="00CB7643">
      <w:pPr>
        <w:ind w:firstLine="708"/>
        <w:jc w:val="both"/>
      </w:pPr>
      <w:r w:rsidRPr="003A2853">
        <w:t>Да се представят съответните сертификати и декларации за съответствие на  вложените материали на обектите.</w:t>
      </w:r>
    </w:p>
    <w:p w:rsidR="003A2853" w:rsidRPr="003A2853" w:rsidRDefault="003A2853" w:rsidP="00CB7643">
      <w:pPr>
        <w:ind w:firstLine="708"/>
        <w:jc w:val="both"/>
      </w:pPr>
      <w:r w:rsidRPr="003A2853">
        <w:t>Обектите да бъдат почистени от строителни отпадъци за приемане с Акт.15 по Наредба № 3/2003 г. за съставяне на актове и протоколи по време на строителството.</w:t>
      </w:r>
    </w:p>
    <w:p w:rsidR="003A2853" w:rsidRPr="003A2853" w:rsidRDefault="003A2853" w:rsidP="00CB7643">
      <w:pPr>
        <w:ind w:firstLine="708"/>
        <w:jc w:val="both"/>
      </w:pPr>
      <w:r w:rsidRPr="003A2853">
        <w:t>При строителството и ремонта на пътища следва да се прилагат Технически спецификации за строителството на пътища и пътни съоръжения изготвени от  Агенция “Пътна инфраструктура“ и Технически правила и изисквания за поддържане на пътища, изготвени от Агенция “Пътна инфраструктура”, одобрени през 2009 год. те заменят  техническа спецификация от 2007 год. изготвена от национална агенция “Пътна инфраструкура”.</w:t>
      </w:r>
    </w:p>
    <w:p w:rsidR="003A2853" w:rsidRPr="003A2853" w:rsidRDefault="003A2853" w:rsidP="00CB7643">
      <w:pPr>
        <w:ind w:firstLine="708"/>
        <w:jc w:val="both"/>
      </w:pPr>
      <w:r w:rsidRPr="003A2853">
        <w:t>Всяка част от Техническата спецификация трябва да бъде четена като допълнение и улеснение за всяка друга част и ще бъде четена с нея или вместо нея,доколкото това е целесъобразно.</w:t>
      </w:r>
    </w:p>
    <w:p w:rsidR="003A2853" w:rsidRPr="002F502C" w:rsidRDefault="003A2853" w:rsidP="003A2853">
      <w:pPr>
        <w:rPr>
          <w:b/>
          <w:sz w:val="16"/>
          <w:szCs w:val="16"/>
        </w:rPr>
      </w:pPr>
    </w:p>
    <w:p w:rsidR="003A2853" w:rsidRPr="003A2853" w:rsidRDefault="003A2853" w:rsidP="003A2853">
      <w:pPr>
        <w:rPr>
          <w:b/>
        </w:rPr>
      </w:pPr>
      <w:r w:rsidRPr="003A2853">
        <w:rPr>
          <w:b/>
        </w:rPr>
        <w:t>Битумен разлив</w:t>
      </w:r>
    </w:p>
    <w:p w:rsidR="003A2853" w:rsidRPr="003A2853" w:rsidRDefault="003A2853" w:rsidP="00CB7643">
      <w:pPr>
        <w:ind w:firstLine="708"/>
        <w:jc w:val="both"/>
      </w:pPr>
      <w:r w:rsidRPr="003A2853">
        <w:t xml:space="preserve">Преди полагане на асфалтовата смес, върху добре почистена и обезпрашена основа и запълнени пукнатини до </w:t>
      </w:r>
      <w:r w:rsidRPr="003A2853">
        <w:rPr>
          <w:lang w:val="ru-RU"/>
        </w:rPr>
        <w:t>3</w:t>
      </w:r>
      <w:r w:rsidRPr="003A2853">
        <w:t xml:space="preserve">мм се нанася бавно разпадаща се битумна емулсия за разлив при разход от 0.25 кг/м2 до 0.7 кг/м2. Битумната емулсия, която се използва в асфалтовите работи трябва да бъде катионна или анионна, бавноразпадаща се битумна емулсия. Катионната битумна емулсия трябва да бъде клас С60В1, С40BF1или С60ВР1, в съответствие с БДС EN 13808 и </w:t>
      </w:r>
      <w:r w:rsidRPr="003A2853">
        <w:rPr>
          <w:i/>
        </w:rPr>
        <w:t>„Техническа спецификация 2009г.”</w:t>
      </w:r>
      <w:r w:rsidRPr="003A2853">
        <w:t xml:space="preserve"> на НАПИ, а анионната емулсия - в съответствие с </w:t>
      </w:r>
      <w:r w:rsidRPr="003A2853">
        <w:rPr>
          <w:i/>
        </w:rPr>
        <w:t>„Техническа спецификация 2009г.”</w:t>
      </w:r>
      <w:r w:rsidRPr="003A2853">
        <w:t xml:space="preserve"> на НАПИ.</w:t>
      </w:r>
    </w:p>
    <w:p w:rsidR="003A2853" w:rsidRPr="003A2853" w:rsidRDefault="003A2853" w:rsidP="003A2853">
      <w:pPr>
        <w:rPr>
          <w:b/>
        </w:rPr>
      </w:pPr>
    </w:p>
    <w:p w:rsidR="003A2853" w:rsidRPr="003A2853" w:rsidRDefault="003A2853" w:rsidP="003A2853">
      <w:pPr>
        <w:rPr>
          <w:b/>
        </w:rPr>
      </w:pPr>
      <w:r w:rsidRPr="003A2853">
        <w:rPr>
          <w:b/>
        </w:rPr>
        <w:t>Асфалтобетонова настилка</w:t>
      </w:r>
    </w:p>
    <w:p w:rsidR="003A2853" w:rsidRPr="003A2853" w:rsidRDefault="003A2853" w:rsidP="00CB7643">
      <w:pPr>
        <w:ind w:firstLine="708"/>
        <w:jc w:val="both"/>
      </w:pPr>
      <w:r w:rsidRPr="003A2853">
        <w:t xml:space="preserve">Асфалтобетоновата настилка при ремонтни работи и изкърпване на настилките се изпълнява с неплътна смес,  а при необходимост от изравнителен пласт се полага неплътна смес или плътна смес. Асфалтобетоновата смес трябва да отговаря на БДС ЕN 13108 и на </w:t>
      </w:r>
      <w:r w:rsidRPr="003A2853">
        <w:rPr>
          <w:i/>
        </w:rPr>
        <w:t>„Техническа спецификация 2009г.”</w:t>
      </w:r>
      <w:r w:rsidRPr="003A2853">
        <w:t xml:space="preserve"> на НАПИ за изпитване на горещи асфалтобетонови смеси.</w:t>
      </w:r>
    </w:p>
    <w:p w:rsidR="003A2853" w:rsidRPr="003A2853" w:rsidRDefault="003A2853" w:rsidP="00CB7643">
      <w:pPr>
        <w:ind w:firstLine="708"/>
        <w:jc w:val="both"/>
      </w:pPr>
      <w:r w:rsidRPr="003A2853">
        <w:t>Производството и полагането на асфалтова смес не се допуска при температура на околната среда по-ниска от 5°С, нито при валежи от дъжд или върху мокра основа.</w:t>
      </w:r>
    </w:p>
    <w:p w:rsidR="003A2853" w:rsidRPr="003A2853" w:rsidRDefault="003A2853" w:rsidP="00CB7643">
      <w:pPr>
        <w:ind w:firstLine="708"/>
        <w:jc w:val="both"/>
      </w:pPr>
      <w:r w:rsidRPr="003A2853">
        <w:t>Вложените асфалтобетонови смеси се придружават с декларация за съответствие.</w:t>
      </w:r>
    </w:p>
    <w:p w:rsidR="003A2853" w:rsidRPr="003A2853" w:rsidRDefault="003A2853" w:rsidP="00CB7643">
      <w:pPr>
        <w:ind w:firstLine="708"/>
        <w:jc w:val="both"/>
      </w:pPr>
      <w:r w:rsidRPr="003A2853">
        <w:t xml:space="preserve">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 Каросерията на превозните средства трябва да бъде напълно почистена преди натоварване с асфалтова смес. Сместа се превозва така, че да бъде предпазена от замърсяване и десортиране. </w:t>
      </w:r>
    </w:p>
    <w:p w:rsidR="003A2853" w:rsidRPr="003A2853" w:rsidRDefault="003A2853" w:rsidP="00CB7643">
      <w:pPr>
        <w:ind w:firstLine="708"/>
        <w:jc w:val="both"/>
      </w:pPr>
      <w:r w:rsidRPr="003A2853">
        <w:t xml:space="preserve">При доставянето на сместа в асфалтополагащата машина, тя трябва да бъде в температурните граници 14°С от температурата на работната рецепта. Ако значителна част от доставената смес в машината не отговаря на изискванията, или в сместа има буци, трябва да се прекъсне асфалтополагането до вземането на необходимите мерки за спазване на изискванията в </w:t>
      </w:r>
      <w:r w:rsidRPr="003A2853">
        <w:rPr>
          <w:i/>
        </w:rPr>
        <w:t>„Техническа спецификация 2009г.”</w:t>
      </w:r>
      <w:r w:rsidRPr="003A2853">
        <w:t xml:space="preserve"> на НАПИ. </w:t>
      </w:r>
    </w:p>
    <w:p w:rsidR="003A2853" w:rsidRPr="003A2853" w:rsidRDefault="003A2853" w:rsidP="00CB7643">
      <w:pPr>
        <w:ind w:firstLine="708"/>
        <w:jc w:val="both"/>
      </w:pPr>
      <w:r w:rsidRPr="003A2853">
        <w:t>Транспортирането на сместа до обекта се извършва с покрити с брезент транспортни средства, като времето за транспортиране на сместа не трябва да бъде повече от 45 минути. Общото време за транспорт и полагане на асфалтовата смес не трябва да превишава 60 минути.</w:t>
      </w:r>
    </w:p>
    <w:p w:rsidR="003A2853" w:rsidRPr="003A2853" w:rsidRDefault="003A2853" w:rsidP="00CB7643">
      <w:pPr>
        <w:ind w:firstLine="708"/>
        <w:jc w:val="both"/>
      </w:pPr>
      <w:r w:rsidRPr="003A2853">
        <w:t xml:space="preserve">Уплътняването на положената асфалтова смес се извършва с валяци /бандажни и пневматичен/, които трябва да се движат бавно и с равномерна скорост, при спазване изискванията  за уплътняване на асфалтовите настилки. </w:t>
      </w:r>
    </w:p>
    <w:p w:rsidR="003A2853" w:rsidRPr="003A2853" w:rsidRDefault="003A2853" w:rsidP="00CB7643">
      <w:pPr>
        <w:ind w:firstLine="708"/>
        <w:jc w:val="both"/>
      </w:pPr>
      <w:r w:rsidRPr="003A2853">
        <w:t xml:space="preserve">При машинно цялостно преасфалтиране  на големи участъци (по-големи от 500 м2 за един участък), по преценка на Възложителя, на посочени от него места и в негово присъствие, Изпълнителят взема сондажни ядки за лабораторно изпитване.   </w:t>
      </w:r>
    </w:p>
    <w:p w:rsidR="003A2853" w:rsidRPr="003A2853" w:rsidRDefault="003A2853" w:rsidP="00CB7643">
      <w:pPr>
        <w:jc w:val="both"/>
      </w:pPr>
      <w:r w:rsidRPr="003A2853">
        <w:t>Недостъпните места за уплътняване с валяк се уплътняват ръчно.</w:t>
      </w:r>
    </w:p>
    <w:p w:rsidR="003A2853" w:rsidRPr="003A2853" w:rsidRDefault="003A2853" w:rsidP="00CB7643">
      <w:pPr>
        <w:ind w:firstLine="708"/>
        <w:jc w:val="both"/>
      </w:pPr>
      <w:r w:rsidRPr="003A2853">
        <w:t>При изпълнение на ремонтни работи на настилката не са допустими   неравности по фугата между съществуваща и новоположена асфалтова настилка</w:t>
      </w:r>
      <w:r w:rsidRPr="003A2853">
        <w:rPr>
          <w:lang w:val="ru-RU"/>
        </w:rPr>
        <w:t xml:space="preserve">, </w:t>
      </w:r>
      <w:r w:rsidRPr="003A2853">
        <w:t xml:space="preserve">които влошават транспортно-експлоатационните качества на улиците и пътищата.  </w:t>
      </w:r>
    </w:p>
    <w:p w:rsidR="003A2853" w:rsidRPr="002F502C" w:rsidRDefault="003A2853" w:rsidP="00CB7643">
      <w:pPr>
        <w:jc w:val="both"/>
        <w:rPr>
          <w:b/>
          <w:sz w:val="16"/>
          <w:szCs w:val="16"/>
          <w:u w:val="single"/>
        </w:rPr>
      </w:pPr>
    </w:p>
    <w:p w:rsidR="003A2853" w:rsidRPr="003A2853" w:rsidRDefault="003A2853" w:rsidP="00CB7643">
      <w:pPr>
        <w:jc w:val="both"/>
        <w:rPr>
          <w:b/>
          <w:u w:val="single"/>
        </w:rPr>
      </w:pPr>
      <w:r w:rsidRPr="003A2853">
        <w:rPr>
          <w:b/>
          <w:u w:val="single"/>
        </w:rPr>
        <w:t>Технологията за изкърпване със засичане на настилката:</w:t>
      </w:r>
    </w:p>
    <w:p w:rsidR="003A2853" w:rsidRPr="003A2853" w:rsidRDefault="003A2853" w:rsidP="00CB7643">
      <w:pPr>
        <w:jc w:val="both"/>
      </w:pPr>
      <w:r w:rsidRPr="003A2853">
        <w:t xml:space="preserve">1. Очертава се правилна правоъгълна фигура с две от страните, успоредни на оста на пътя, включваща повредената зона и поне по 10 cm от здравото покритие в страни от напуканата повърхност; </w:t>
      </w:r>
    </w:p>
    <w:p w:rsidR="003A2853" w:rsidRPr="003A2853" w:rsidRDefault="003A2853" w:rsidP="00CB7643">
      <w:pPr>
        <w:jc w:val="both"/>
      </w:pPr>
      <w:r w:rsidRPr="003A2853">
        <w:t xml:space="preserve">2. Изрязва се очертаната фигура с щил и с пневматичен къртач се отстранява материала, докато се стигне до здрав пласт. Отстраняването на материала, в зависимост от големината на повредената повърхност става с лопата или механизирано с товарачна машина; </w:t>
      </w:r>
    </w:p>
    <w:p w:rsidR="003A2853" w:rsidRPr="003A2853" w:rsidRDefault="003A2853" w:rsidP="00CB7643">
      <w:pPr>
        <w:jc w:val="both"/>
      </w:pPr>
      <w:r w:rsidRPr="003A2853">
        <w:t xml:space="preserve">3. Добре оформената дупка се почиства грижливо от несвързан материал с помощта на метли, телени четки и сгъстен въздух; </w:t>
      </w:r>
    </w:p>
    <w:p w:rsidR="003A2853" w:rsidRPr="003A2853" w:rsidRDefault="003A2853" w:rsidP="00CB7643">
      <w:pPr>
        <w:jc w:val="both"/>
      </w:pPr>
      <w:r w:rsidRPr="003A2853">
        <w:t xml:space="preserve">4. Напръсква се основата и вертикалните стени на кръпката с разредена бавноразпадаща се катионна или анионна битумна емулсия в количество 0,25 ÷ 0,75 kg / m2; </w:t>
      </w:r>
    </w:p>
    <w:p w:rsidR="003A2853" w:rsidRPr="003A2853" w:rsidRDefault="003A2853" w:rsidP="00CB7643">
      <w:pPr>
        <w:jc w:val="both"/>
      </w:pPr>
      <w:r w:rsidRPr="003A2853">
        <w:rPr>
          <w:lang w:val="ru-RU"/>
        </w:rPr>
        <w:t xml:space="preserve">5. Така подготвената кръпка се запълва по цялата дълбочина с гореща асфалтова смес </w:t>
      </w:r>
      <w:r w:rsidRPr="003A2853">
        <w:t xml:space="preserve">при завършен разпад на битумната емулсия. </w:t>
      </w:r>
      <w:r w:rsidRPr="003A2853">
        <w:rPr>
          <w:lang w:val="ru-RU"/>
        </w:rPr>
        <w:t xml:space="preserve">Разпределянето на сместа се извършва от краищата към средата, за да се гарантира добра връзка между старата и новата настилка. При запълването на кръпката трябва да се държи сметка и за намаляване дебелината на асфалтовия пласт след уплътняване. </w:t>
      </w:r>
      <w:r w:rsidRPr="003A2853">
        <w:t>Сместа се подравнява с помощта на дървено гребло.</w:t>
      </w:r>
    </w:p>
    <w:p w:rsidR="003A2853" w:rsidRPr="003A2853" w:rsidRDefault="003A2853" w:rsidP="00CB7643">
      <w:pPr>
        <w:jc w:val="both"/>
      </w:pPr>
      <w:r w:rsidRPr="003A2853">
        <w:rPr>
          <w:lang w:val="ru-RU"/>
        </w:rPr>
        <w:t>6. Уплътняването се извършва с валяк със стоманени бандажи и пневматичен валяк. При уплътняване на покритието, при първото преминаване на валяка напред и назад, бандажа му трябва да застъпва не повече от 15-</w:t>
      </w:r>
      <w:smartTag w:uri="urn:schemas-microsoft-com:office:smarttags" w:element="metricconverter">
        <w:smartTagPr>
          <w:attr w:name="ProductID" w:val="20 cm"/>
        </w:smartTagPr>
        <w:r w:rsidRPr="003A2853">
          <w:rPr>
            <w:lang w:val="ru-RU"/>
          </w:rPr>
          <w:t xml:space="preserve">20 </w:t>
        </w:r>
        <w:r w:rsidRPr="003A2853">
          <w:t>cm</w:t>
        </w:r>
      </w:smartTag>
      <w:r w:rsidRPr="003A2853">
        <w:rPr>
          <w:lang w:val="ru-RU"/>
        </w:rPr>
        <w:t xml:space="preserve"> от кръпката при ръба. Същото се повтаря и в другата посока, за да се осигури добра връзка в ръбовете</w:t>
      </w:r>
      <w:r w:rsidRPr="003A2853">
        <w:t>.</w:t>
      </w:r>
    </w:p>
    <w:p w:rsidR="003A2853" w:rsidRPr="003A2853" w:rsidRDefault="003A2853" w:rsidP="00CB7643">
      <w:pPr>
        <w:jc w:val="both"/>
      </w:pPr>
      <w:r w:rsidRPr="003A2853">
        <w:t>7. Заливане фугите с битум.</w:t>
      </w:r>
    </w:p>
    <w:p w:rsidR="003A2853" w:rsidRPr="003A2853" w:rsidRDefault="003A2853" w:rsidP="00CB7643">
      <w:pPr>
        <w:jc w:val="both"/>
      </w:pPr>
      <w:r w:rsidRPr="003A2853">
        <w:lastRenderedPageBreak/>
        <w:t>Подготовката на кръпките на по-големите участъци може да се изпълни и чрез фрезоване, като задължително началото и края на фрезованите участъци се изрязват с фугорез за получаване на вертикални стени на кръпката.</w:t>
      </w:r>
    </w:p>
    <w:p w:rsidR="003A2853" w:rsidRPr="002F502C" w:rsidRDefault="003A2853" w:rsidP="00CB7643">
      <w:pPr>
        <w:jc w:val="both"/>
        <w:rPr>
          <w:sz w:val="16"/>
          <w:szCs w:val="16"/>
        </w:rPr>
      </w:pPr>
    </w:p>
    <w:p w:rsidR="003A2853" w:rsidRPr="003A2853" w:rsidRDefault="003A2853" w:rsidP="00CB7643">
      <w:pPr>
        <w:jc w:val="both"/>
      </w:pPr>
      <w:r w:rsidRPr="003A2853">
        <w:rPr>
          <w:b/>
          <w:bCs/>
        </w:rPr>
        <w:t>Транспортиране на асфалтовите смеси</w:t>
      </w:r>
    </w:p>
    <w:p w:rsidR="003A2853" w:rsidRPr="003A2853" w:rsidRDefault="003A2853" w:rsidP="00CB7643">
      <w:pPr>
        <w:ind w:firstLine="708"/>
        <w:jc w:val="both"/>
      </w:pPr>
      <w:r w:rsidRPr="003A2853">
        <w:t xml:space="preserve">Необходимо е да се осигури достатъчна производителност на асфалтосмесителя, достатъчен брой транспортни средства и подходящи условия на складиране така, че необходимите количества смес да бъдат доставяни за осъществяване на непрекъснато полагане на асфалтовите смеси. Каросерията на превозните средства трябва да бъде напълно почистена преди натоварване със смес. Сместа се превозва така, че да бъде предпазена от замърсяване и десортиране. </w:t>
      </w:r>
    </w:p>
    <w:p w:rsidR="003A2853" w:rsidRPr="003A2853" w:rsidRDefault="003A2853" w:rsidP="00CB7643">
      <w:pPr>
        <w:ind w:firstLine="708"/>
        <w:jc w:val="both"/>
      </w:pPr>
      <w:r w:rsidRPr="003A2853">
        <w:t xml:space="preserve">Транспортните средства трябва да бъдат експедирани за строителната площадка по такъв график и разпределение, че всички доставени смеси да бъдат положени на дневна светлина. </w:t>
      </w:r>
    </w:p>
    <w:p w:rsidR="003A2853" w:rsidRPr="003A2853" w:rsidRDefault="003A2853" w:rsidP="00CB7643">
      <w:pPr>
        <w:ind w:firstLine="708"/>
        <w:jc w:val="both"/>
      </w:pPr>
      <w:r w:rsidRPr="003A2853">
        <w:t xml:space="preserve">Доставянето на сместа трябва да се извършва с еднаква скорост и в количества, съобразени с капацитета на оборудването за асфалтополагане и уплътняване. </w:t>
      </w:r>
    </w:p>
    <w:p w:rsidR="003A2853" w:rsidRPr="003A2853" w:rsidRDefault="003A2853" w:rsidP="00CB7643">
      <w:pPr>
        <w:jc w:val="both"/>
      </w:pPr>
      <w:r w:rsidRPr="003A2853">
        <w:t xml:space="preserve">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 </w:t>
      </w:r>
    </w:p>
    <w:p w:rsidR="003A2853" w:rsidRPr="003A2853" w:rsidRDefault="003A2853" w:rsidP="00CB7643">
      <w:pPr>
        <w:ind w:firstLine="708"/>
        <w:jc w:val="both"/>
      </w:pPr>
      <w:r w:rsidRPr="003A2853">
        <w:t xml:space="preserve">При доставянето на сместа в асфалтополагащата машина, тя трябва да бъде в температурните граници 140С от температурата на работната рецепта. Ако значителна част от доставената смес в машината не отговаря на изискванията, или в сместа има буци, трябва да се прекъсне асфалтополагането до вземането на необходимите мерки за спазване на изискванията в Спесификацията. </w:t>
      </w:r>
    </w:p>
    <w:p w:rsidR="003A2853" w:rsidRPr="003A2853" w:rsidRDefault="003A2853" w:rsidP="00CB7643">
      <w:pPr>
        <w:ind w:firstLine="708"/>
        <w:jc w:val="both"/>
      </w:pPr>
      <w:r w:rsidRPr="003A2853">
        <w:t>Транспортирането на сместа за дрениращо пътно покритие до обекта се извършва с покрити с брезент транспортни средства, като времето за транспортиране на сместа не трябва да бъде повече от 45 минути. Общото време за транспорт и полагане на асфалтовата смес за дрениращо покритие не трябва да превишава 60 минути.</w:t>
      </w:r>
    </w:p>
    <w:p w:rsidR="003A2853" w:rsidRPr="002F502C" w:rsidRDefault="003A2853" w:rsidP="00CB7643">
      <w:pPr>
        <w:jc w:val="both"/>
        <w:rPr>
          <w:b/>
          <w:bCs/>
          <w:sz w:val="16"/>
          <w:szCs w:val="16"/>
          <w:lang w:val="en-US"/>
        </w:rPr>
      </w:pPr>
    </w:p>
    <w:p w:rsidR="003A2853" w:rsidRPr="003A2853" w:rsidRDefault="003A2853" w:rsidP="00CB7643">
      <w:pPr>
        <w:jc w:val="both"/>
      </w:pPr>
      <w:r w:rsidRPr="003A2853">
        <w:rPr>
          <w:b/>
          <w:bCs/>
        </w:rPr>
        <w:t>Полагане на асфалтови смеси</w:t>
      </w:r>
    </w:p>
    <w:p w:rsidR="003A2853" w:rsidRPr="003A2853" w:rsidRDefault="003A2853" w:rsidP="00CB7643">
      <w:pPr>
        <w:ind w:firstLine="708"/>
        <w:jc w:val="both"/>
      </w:pPr>
      <w:r w:rsidRPr="003A2853">
        <w:t xml:space="preserve">Оборудването за полагане на асфалтовите смеси трябва да бъде в съответствие с БДС. Сместа трябва да бъде полагана върху предварително одобрена повърхност и само когато атмосферните условия са подходящи, и в съответствие със Спесификацията. Ако положената смес не отговаря на изискванията, трябва да бъде изхвърлена. </w:t>
      </w:r>
    </w:p>
    <w:p w:rsidR="003A2853" w:rsidRPr="003A2853" w:rsidRDefault="003A2853" w:rsidP="00CB7643">
      <w:pPr>
        <w:ind w:firstLine="708"/>
        <w:jc w:val="both"/>
      </w:pPr>
      <w:r w:rsidRPr="003A2853">
        <w:t xml:space="preserve">Сместа трябва да бъде положена по такъв начин, че да се намали до минимум броя на надлъжните фуги. По правило само една надлъжна фуга е разрешена, но се допуска включването и на втора асфалтополагаща машина. </w:t>
      </w:r>
    </w:p>
    <w:p w:rsidR="003A2853" w:rsidRPr="003A2853" w:rsidRDefault="003A2853" w:rsidP="00CB7643">
      <w:pPr>
        <w:ind w:firstLine="708"/>
        <w:jc w:val="both"/>
      </w:pPr>
      <w:r w:rsidRPr="003A2853">
        <w:t xml:space="preserve">Ако по време на полагането, асфалтополагащата машина неколкократно спре поради недостиг на смес или асфалтополагащата машина престои на едно място за повече от 30 min. (независимо от причината), трябва да се изпълни напречна фуга в съответствие със Спесификацията. Полагането трябва да започне отново, когато е сигурно, че полагането ще продължи без прекъсвания и когато са пристигнали поне четири пълни транспортни средства на работната площадка. </w:t>
      </w:r>
    </w:p>
    <w:p w:rsidR="003A2853" w:rsidRPr="003A2853" w:rsidRDefault="003A2853" w:rsidP="00CB7643">
      <w:pPr>
        <w:ind w:firstLine="708"/>
        <w:jc w:val="both"/>
      </w:pPr>
      <w:r w:rsidRPr="003A2853">
        <w:t xml:space="preserve">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и в уточнените толеранси.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Спесификацията. Когато конструктивната дебелина на един асфалтов пласт налага той да бъде положен на повече от един пласт, работата по втория трябва да започне веднага след полагане, уплътняване и охлаждане на първия пласт. Понякога, може да трябва почистване на готовия пласт и нанасяне на разлив за връзка. </w:t>
      </w:r>
    </w:p>
    <w:p w:rsidR="003A2853" w:rsidRPr="003A2853" w:rsidRDefault="003A2853" w:rsidP="00CB7643">
      <w:pPr>
        <w:ind w:firstLine="708"/>
        <w:jc w:val="both"/>
      </w:pPr>
      <w:r w:rsidRPr="003A2853">
        <w:t xml:space="preserve">Напречните фуги между отделните пластове трябва да бъдат разместени поне на 2 m. Надлъжните фуги трябва да бъдат разместени поне на 200 mm. </w:t>
      </w:r>
    </w:p>
    <w:p w:rsidR="003A2853" w:rsidRPr="003A2853" w:rsidRDefault="003A2853" w:rsidP="00CB7643">
      <w:pPr>
        <w:ind w:firstLine="708"/>
        <w:jc w:val="both"/>
      </w:pPr>
      <w:r w:rsidRPr="003A2853">
        <w:t xml:space="preserve">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 </w:t>
      </w:r>
    </w:p>
    <w:p w:rsidR="003A2853" w:rsidRPr="003A2853" w:rsidRDefault="003A2853" w:rsidP="00CB7643">
      <w:pPr>
        <w:ind w:firstLine="708"/>
        <w:jc w:val="both"/>
      </w:pPr>
      <w:r w:rsidRPr="003A2853">
        <w:lastRenderedPageBreak/>
        <w:t xml:space="preserve">Асфалтовата смес трябва да отговаря на всички условия свързани с нивото, дебелината на пласта и нейната хомогенност. </w:t>
      </w:r>
    </w:p>
    <w:p w:rsidR="003A2853" w:rsidRPr="003A2853" w:rsidRDefault="003A2853" w:rsidP="00CB7643">
      <w:pPr>
        <w:ind w:firstLine="708"/>
        <w:jc w:val="both"/>
      </w:pPr>
      <w:r w:rsidRPr="003A2853">
        <w:t xml:space="preserve">Асфалтополагащите машини трябва да могат да работят с греда с дължина 9 m или с предварително опъната и нивелирана стоманена корда. </w:t>
      </w:r>
    </w:p>
    <w:p w:rsidR="003A2853" w:rsidRPr="003A2853" w:rsidRDefault="003A2853" w:rsidP="00CB7643">
      <w:pPr>
        <w:ind w:firstLine="708"/>
        <w:jc w:val="both"/>
      </w:pPr>
      <w:r w:rsidRPr="003A2853">
        <w:t xml:space="preserve">При полагане на асфалтови смеси за дрениращо пътно покритие полагането трябва да се извършва по цялата ширина на пътното платно без надлъжна фуга. При големи ширини полагането може да се извърши с няколко едновременно работещи асфалторазстилача (полагане горещо на горещо). Когато това не е възможно, поради наличие на движение, постигането на добра връзка между двете ленти на полагане се постига чрез нагряване на граничната зона на положената вече лента. Площите на надлъжните и напречните фуги не трябва да се мажат с битум, тъй като това би възпрепятствало отвеждането на водата, проникнала в дрениращия асфалтов пласт. </w:t>
      </w:r>
    </w:p>
    <w:p w:rsidR="003A2853" w:rsidRPr="002F502C" w:rsidRDefault="003A2853" w:rsidP="003A2853">
      <w:pPr>
        <w:rPr>
          <w:b/>
          <w:bCs/>
          <w:sz w:val="16"/>
          <w:szCs w:val="16"/>
        </w:rPr>
      </w:pPr>
    </w:p>
    <w:p w:rsidR="003A2853" w:rsidRPr="003A2853" w:rsidRDefault="003A2853" w:rsidP="003A2853">
      <w:r w:rsidRPr="003A2853">
        <w:rPr>
          <w:b/>
          <w:bCs/>
        </w:rPr>
        <w:t>Уплътняване на асфалтови смеси</w:t>
      </w:r>
    </w:p>
    <w:p w:rsidR="003A2853" w:rsidRPr="003A2853" w:rsidRDefault="003A2853" w:rsidP="00CB7643">
      <w:pPr>
        <w:ind w:firstLine="708"/>
        <w:jc w:val="both"/>
      </w:pPr>
      <w:r w:rsidRPr="003A2853">
        <w:t xml:space="preserve">Оборудването използувано за уплътняване на асфалтовите смеси трябва да отговаря на изискванията на БДС. Поне три валяка ще бъдат необходими по всяко време за една асфалтополагаща машина. Допълнителни валяци могат да се използуват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 </w:t>
      </w:r>
    </w:p>
    <w:p w:rsidR="003A2853" w:rsidRPr="003A2853" w:rsidRDefault="003A2853" w:rsidP="00CB7643">
      <w:pPr>
        <w:ind w:firstLine="708"/>
        <w:jc w:val="both"/>
      </w:pPr>
      <w:r w:rsidRPr="003A2853">
        <w:t xml:space="preserve">Преди започване работа на обекта, Изпълнителят трябва да изпълни пробни участъци за всеки асфалтов пласт и неговата дебелина, за получаване на оптимални резултати при уплътняване, които след това ще бъдат използувани като минимум изисквания за уплътняването. Пробните участъци трябва да включват всички необходими дейности, включително и изпитванията съгласно Спесификацията за асфалтовите пластове или даден вид оборудване или вид работа, предложени от Изпълнителя, но не фигуриращи в разделите на тази Спесификация. </w:t>
      </w:r>
    </w:p>
    <w:p w:rsidR="003A2853" w:rsidRPr="003A2853" w:rsidRDefault="003A2853" w:rsidP="00CB7643">
      <w:pPr>
        <w:ind w:firstLine="708"/>
        <w:jc w:val="both"/>
      </w:pPr>
      <w:r w:rsidRPr="003A2853">
        <w:t xml:space="preserve">Веднага след полагането на асфалтовата смес, повърхността трябва да бъде проверена и ако има неизправности те трябва да бъдат отстранени изцяло. </w:t>
      </w:r>
    </w:p>
    <w:p w:rsidR="003A2853" w:rsidRPr="003A2853" w:rsidRDefault="003A2853" w:rsidP="00CB7643">
      <w:pPr>
        <w:ind w:firstLine="708"/>
        <w:jc w:val="both"/>
      </w:pPr>
      <w:r w:rsidRPr="003A2853">
        <w:t xml:space="preserve">За предпазване от полепване на асфалтовата смес по бандажите на валяците, те трябва да бъдат достатъчно овлажнявани, без да се допуска излишно количество вода. След уплътняването на надлъжните фуги и крайните ръбове,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 </w:t>
      </w:r>
    </w:p>
    <w:p w:rsidR="003A2853" w:rsidRPr="003A2853" w:rsidRDefault="003A2853" w:rsidP="00CB7643">
      <w:pPr>
        <w:ind w:firstLine="708"/>
        <w:jc w:val="both"/>
      </w:pPr>
      <w:r w:rsidRPr="003A2853">
        <w:t xml:space="preserve">Валяците трябва да се движат бавно с равномерна скорост и с двигателното колело напред, в непосредствена близост до асфалтополагащата машина. Скоростта им не трябва да надвишава 5,0 km/h за бандажните валяци и 8,0 km/h за пневматичните валяци. </w:t>
      </w:r>
    </w:p>
    <w:p w:rsidR="003A2853" w:rsidRPr="003A2853" w:rsidRDefault="003A2853" w:rsidP="00CB7643">
      <w:pPr>
        <w:ind w:firstLine="708"/>
        <w:jc w:val="both"/>
      </w:pPr>
      <w:r w:rsidRPr="003A2853">
        <w:t xml:space="preserve">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до проектното ниво преди материала да бъде отново уплътнен. </w:t>
      </w:r>
    </w:p>
    <w:p w:rsidR="003A2853" w:rsidRPr="003A2853" w:rsidRDefault="003A2853" w:rsidP="00CB7643">
      <w:pPr>
        <w:ind w:firstLine="708"/>
        <w:jc w:val="both"/>
      </w:pPr>
      <w:r w:rsidRPr="003A2853">
        <w:t xml:space="preserve">Не се допуска спирането на тежко оборудване и валяци върху не напълно уплътнен и изстинал асфалтов пласт. </w:t>
      </w:r>
    </w:p>
    <w:p w:rsidR="003A2853" w:rsidRPr="003A2853" w:rsidRDefault="003A2853" w:rsidP="00CB7643">
      <w:pPr>
        <w:ind w:firstLine="708"/>
        <w:jc w:val="both"/>
      </w:pPr>
      <w:r w:rsidRPr="003A2853">
        <w:t xml:space="preserve">Когато се полага в една широчина, първата положена лента ще бъде уплътнявана в следния ред: </w:t>
      </w:r>
    </w:p>
    <w:p w:rsidR="003A2853" w:rsidRPr="003A2853" w:rsidRDefault="003A2853" w:rsidP="002F502C">
      <w:pPr>
        <w:ind w:firstLine="708"/>
        <w:jc w:val="both"/>
      </w:pPr>
      <w:r w:rsidRPr="003A2853">
        <w:t xml:space="preserve">а) Напречни фуги </w:t>
      </w:r>
    </w:p>
    <w:p w:rsidR="003A2853" w:rsidRPr="003A2853" w:rsidRDefault="003A2853" w:rsidP="002F502C">
      <w:pPr>
        <w:ind w:firstLine="708"/>
        <w:jc w:val="both"/>
      </w:pPr>
      <w:r w:rsidRPr="003A2853">
        <w:t xml:space="preserve">б) Надлъжни фуги </w:t>
      </w:r>
    </w:p>
    <w:p w:rsidR="003A2853" w:rsidRPr="003A2853" w:rsidRDefault="003A2853" w:rsidP="002F502C">
      <w:pPr>
        <w:ind w:firstLine="708"/>
        <w:jc w:val="both"/>
      </w:pPr>
      <w:r w:rsidRPr="003A2853">
        <w:t xml:space="preserve">в) Външни ръбове </w:t>
      </w:r>
    </w:p>
    <w:p w:rsidR="003A2853" w:rsidRPr="003A2853" w:rsidRDefault="003A2853" w:rsidP="002F502C">
      <w:pPr>
        <w:ind w:firstLine="708"/>
        <w:jc w:val="both"/>
      </w:pPr>
      <w:r w:rsidRPr="003A2853">
        <w:t xml:space="preserve">г) Първоначално валиране, от по-ниската към по-високата страна </w:t>
      </w:r>
    </w:p>
    <w:p w:rsidR="003A2853" w:rsidRPr="003A2853" w:rsidRDefault="003A2853" w:rsidP="002F502C">
      <w:pPr>
        <w:ind w:firstLine="708"/>
        <w:jc w:val="both"/>
      </w:pPr>
      <w:r w:rsidRPr="003A2853">
        <w:t xml:space="preserve">д) Второ основно валиране </w:t>
      </w:r>
    </w:p>
    <w:p w:rsidR="003A2853" w:rsidRPr="003A2853" w:rsidRDefault="003A2853" w:rsidP="002F502C">
      <w:pPr>
        <w:ind w:firstLine="708"/>
        <w:jc w:val="both"/>
      </w:pPr>
      <w:r w:rsidRPr="003A2853">
        <w:t xml:space="preserve">е) Окончателно валиране </w:t>
      </w:r>
    </w:p>
    <w:p w:rsidR="003A2853" w:rsidRPr="003A2853" w:rsidRDefault="003A2853" w:rsidP="00CB7643">
      <w:pPr>
        <w:ind w:firstLine="708"/>
        <w:jc w:val="both"/>
      </w:pPr>
      <w:r w:rsidRPr="003A2853">
        <w:t xml:space="preserve">Когато се полага в ешалон, една ивица с широчина от 50 до 100 mm от ръба, до който полага втората асфалтополагаща машина, трябва да бъде оставен неуплътнен. Крайните ръбове трябва да се уплътнят най-късно 15 минути след полагането. Особено </w:t>
      </w:r>
      <w:r w:rsidRPr="003A2853">
        <w:lastRenderedPageBreak/>
        <w:t xml:space="preserve">внимание трябва да се обърне при изпълнението на напречните и надлъжните фуги във всички участъци. </w:t>
      </w:r>
    </w:p>
    <w:p w:rsidR="003A2853" w:rsidRPr="003A2853" w:rsidRDefault="003A2853" w:rsidP="002F502C">
      <w:pPr>
        <w:ind w:firstLine="708"/>
        <w:jc w:val="both"/>
      </w:pPr>
      <w:r w:rsidRPr="003A2853">
        <w:t xml:space="preserve">а) Напречни фуги </w:t>
      </w:r>
    </w:p>
    <w:p w:rsidR="003A2853" w:rsidRPr="003A2853" w:rsidRDefault="003A2853" w:rsidP="00CB7643">
      <w:pPr>
        <w:ind w:firstLine="708"/>
        <w:jc w:val="both"/>
      </w:pPr>
      <w:r w:rsidRPr="003A2853">
        <w:t>Напречните фуги трябва да бъдат внимателно изградени и напълно уплътнени, за да се осигури равна повърхност на пласта. Фугите трябва да бъдат проверявани с лата, за да се гарантира равност и точност на трасето. Фугите трябва да бъдат оформени в права линия и 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бандажния валяк. Валякът трябва да стъпи изцяло върху уплътнената вече настилка, напречно на оста, като бандажите застъпват не повече от 150 mm от новоположената смес при напречната фуга. Валякът трябва да продължи работа по тази линия, премествайки се постепенно с 150 mm до 200 mm, докато фугата се уплътни с пълната широчина на бандажа на валяка.</w:t>
      </w:r>
    </w:p>
    <w:p w:rsidR="003A2853" w:rsidRPr="003A2853" w:rsidRDefault="003A2853" w:rsidP="002F502C">
      <w:pPr>
        <w:ind w:firstLine="708"/>
        <w:jc w:val="both"/>
      </w:pPr>
      <w:r w:rsidRPr="003A2853">
        <w:t xml:space="preserve"> б) Надлъжни фуги </w:t>
      </w:r>
    </w:p>
    <w:p w:rsidR="003A2853" w:rsidRPr="003A2853" w:rsidRDefault="003A2853" w:rsidP="00CB7643">
      <w:pPr>
        <w:ind w:firstLine="708"/>
        <w:jc w:val="both"/>
      </w:pPr>
      <w:r w:rsidRPr="003A2853">
        <w:t xml:space="preserve">Надлъжните фуги трябва да бъдат уплътнени непосредствено след уплътняване на напречните фуги. Изпълняваната лента трябва да бъде по проектната линия и наклон и да има вертикален ръб.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 бандажен валяк. </w:t>
      </w:r>
    </w:p>
    <w:p w:rsidR="003A2853" w:rsidRPr="003A2853" w:rsidRDefault="003A2853" w:rsidP="00CB7643">
      <w:pPr>
        <w:ind w:firstLine="708"/>
        <w:jc w:val="both"/>
      </w:pPr>
      <w:r w:rsidRPr="003A2853">
        <w:t xml:space="preserve">Бандажът на валяка трябва да минава върху предишно изпълнената лента, като застъпва не повече от 150 mm от прясно положената смес. След това валяците трябва да работят за уплътняването на сместа успоредно на надлъжната фуга. </w:t>
      </w:r>
    </w:p>
    <w:p w:rsidR="003A2853" w:rsidRPr="003A2853" w:rsidRDefault="003A2853" w:rsidP="00CB7643">
      <w:pPr>
        <w:ind w:firstLine="708"/>
        <w:jc w:val="both"/>
      </w:pPr>
      <w:r w:rsidRPr="003A2853">
        <w:t xml:space="preserve">Уплътняването трябва да продължи до пълното уплътняване и получаването на добре оформена фуга. </w:t>
      </w:r>
    </w:p>
    <w:p w:rsidR="003A2853" w:rsidRPr="003A2853" w:rsidRDefault="003A2853" w:rsidP="00CB7643">
      <w:pPr>
        <w:ind w:firstLine="708"/>
        <w:jc w:val="both"/>
      </w:pPr>
      <w:r w:rsidRPr="003A2853">
        <w:t xml:space="preserve">Когато надлъжната фуга не се изпълнява в същия ден, или е разрушена от превозни и други средства през деня, ръба на лентата трябва да бъде изрязан вертикално, почистен и намазан с битумна емулсия преди полагането на асфалтовата смес за следващата лента. </w:t>
      </w:r>
    </w:p>
    <w:p w:rsidR="003A2853" w:rsidRPr="003A2853" w:rsidRDefault="003A2853" w:rsidP="00CB7643">
      <w:pPr>
        <w:ind w:firstLine="708"/>
        <w:jc w:val="both"/>
      </w:pPr>
      <w:r w:rsidRPr="003A2853">
        <w:t xml:space="preserve">Надлъжните фуги на горния пласт трябва да съвпадат с маркировъчните линии на настилката. </w:t>
      </w:r>
    </w:p>
    <w:p w:rsidR="003A2853" w:rsidRPr="003A2853" w:rsidRDefault="003A2853" w:rsidP="002F502C">
      <w:pPr>
        <w:ind w:firstLine="708"/>
        <w:jc w:val="both"/>
      </w:pPr>
      <w:r w:rsidRPr="003A2853">
        <w:t xml:space="preserve">в) Външни ръбове </w:t>
      </w:r>
    </w:p>
    <w:p w:rsidR="003A2853" w:rsidRPr="003A2853" w:rsidRDefault="003A2853" w:rsidP="00CB7643">
      <w:pPr>
        <w:ind w:firstLine="708"/>
        <w:jc w:val="both"/>
      </w:pPr>
      <w:r w:rsidRPr="003A2853">
        <w:t xml:space="preserve">Ръбовете на асфалтовия пласт трябва да бъдат уплътнени едновременно или веднага след валирането на надлъжните фуги. </w:t>
      </w:r>
    </w:p>
    <w:p w:rsidR="003A2853" w:rsidRPr="003A2853" w:rsidRDefault="003A2853" w:rsidP="00CB7643">
      <w:pPr>
        <w:ind w:firstLine="708"/>
        <w:jc w:val="both"/>
      </w:pPr>
      <w:r w:rsidRPr="003A2853">
        <w:t xml:space="preserve">Особено внимание трябва да се обърне на укрепването на пласта по цялата дължина на ръбовете. </w:t>
      </w:r>
    </w:p>
    <w:p w:rsidR="003A2853" w:rsidRPr="003A2853" w:rsidRDefault="003A2853" w:rsidP="00CB7643">
      <w:pPr>
        <w:ind w:firstLine="708"/>
        <w:jc w:val="both"/>
      </w:pPr>
      <w:r w:rsidRPr="003A2853">
        <w:t xml:space="preserve">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w:t>
      </w:r>
    </w:p>
    <w:p w:rsidR="003A2853" w:rsidRPr="003A2853" w:rsidRDefault="003A2853" w:rsidP="002F502C">
      <w:pPr>
        <w:ind w:firstLine="708"/>
        <w:jc w:val="both"/>
      </w:pPr>
      <w:r w:rsidRPr="003A2853">
        <w:t xml:space="preserve">г) Първоначално уплътняване </w:t>
      </w:r>
    </w:p>
    <w:p w:rsidR="003A2853" w:rsidRPr="003A2853" w:rsidRDefault="003A2853" w:rsidP="00CB7643">
      <w:pPr>
        <w:ind w:firstLine="708"/>
        <w:jc w:val="both"/>
      </w:pPr>
      <w:r w:rsidRPr="003A2853">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w:t>
      </w:r>
      <w:r w:rsidRPr="003A2853">
        <w:rPr>
          <w:vertAlign w:val="superscript"/>
          <w:lang w:val="en-US"/>
        </w:rPr>
        <w:t>0</w:t>
      </w:r>
      <w:r w:rsidRPr="003A2853">
        <w:t xml:space="preserve">С преди приключването на първоначалното валиране. Ако първоначалното валиране се извършва с бандажен валяк, той трябва да работи с двигателното колело към полагащата машина. Пневматични валяци също могат да бъдат използвани. </w:t>
      </w:r>
    </w:p>
    <w:p w:rsidR="003A2853" w:rsidRPr="003A2853" w:rsidRDefault="003A2853" w:rsidP="002F502C">
      <w:pPr>
        <w:ind w:firstLine="708"/>
        <w:jc w:val="both"/>
      </w:pPr>
      <w:r w:rsidRPr="003A2853">
        <w:t xml:space="preserve">д) Второ (основно) уплътняване </w:t>
      </w:r>
    </w:p>
    <w:p w:rsidR="003A2853" w:rsidRPr="003A2853" w:rsidRDefault="003A2853" w:rsidP="00CB7643">
      <w:pPr>
        <w:ind w:firstLine="708"/>
        <w:jc w:val="both"/>
      </w:pPr>
      <w:r w:rsidRPr="003A2853">
        <w:t xml:space="preserve">Пневматични валяци или бандажни валяци, описани в тази Спецификация, трябва да бъдат използвани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 посоката на движение на валяците върху още горещата смес е забранено. </w:t>
      </w:r>
    </w:p>
    <w:p w:rsidR="003A2853" w:rsidRPr="003A2853" w:rsidRDefault="003A2853" w:rsidP="002F502C">
      <w:pPr>
        <w:ind w:firstLine="708"/>
        <w:jc w:val="both"/>
      </w:pPr>
      <w:r w:rsidRPr="003A2853">
        <w:lastRenderedPageBreak/>
        <w:t xml:space="preserve">е) Окончателно уплътняване </w:t>
      </w:r>
    </w:p>
    <w:p w:rsidR="003A2853" w:rsidRPr="003A2853" w:rsidRDefault="003A2853" w:rsidP="00CB7643">
      <w:pPr>
        <w:ind w:firstLine="708"/>
        <w:jc w:val="both"/>
      </w:pPr>
      <w:r w:rsidRPr="003A2853">
        <w:t xml:space="preserve">Окончателното уплътняване трябва да бъде извършено с бандажен или пневматичен валяк в зависимост от приетата схема на пробния участък. </w:t>
      </w:r>
    </w:p>
    <w:p w:rsidR="003A2853" w:rsidRPr="003A2853" w:rsidRDefault="003A2853" w:rsidP="00CB7643">
      <w:pPr>
        <w:ind w:firstLine="708"/>
        <w:jc w:val="both"/>
      </w:pPr>
      <w:r w:rsidRPr="003A2853">
        <w:t xml:space="preserve">Окончателното уплътняване трябва да бъде изпълнено докато материала е все още достатъчно топъл за премахване на следите от валяка. </w:t>
      </w:r>
    </w:p>
    <w:p w:rsidR="003A2853" w:rsidRPr="003A2853" w:rsidRDefault="003A2853" w:rsidP="00CB7643">
      <w:pPr>
        <w:ind w:firstLine="708"/>
        <w:jc w:val="both"/>
      </w:pPr>
      <w:r w:rsidRPr="003A2853">
        <w:t xml:space="preserve">Всички операции по уплътняването трябва да се изпълняват в близка последователност. </w:t>
      </w:r>
    </w:p>
    <w:p w:rsidR="003A2853" w:rsidRPr="003A2853" w:rsidRDefault="003A2853" w:rsidP="00CB7643">
      <w:pPr>
        <w:ind w:firstLine="708"/>
        <w:jc w:val="both"/>
      </w:pPr>
      <w:r w:rsidRPr="003A2853">
        <w:t xml:space="preserve">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 </w:t>
      </w:r>
    </w:p>
    <w:p w:rsidR="003A2853" w:rsidRPr="003A2853" w:rsidRDefault="003A2853" w:rsidP="00CB7643">
      <w:pPr>
        <w:ind w:firstLine="708"/>
        <w:jc w:val="both"/>
      </w:pPr>
      <w:r w:rsidRPr="003A2853">
        <w:t xml:space="preserve">След окончателното уплътняване се проверяват равността, нивата, напречните сечения, плътността, дебелината и всички неизправности на повърхността, надвишаващи допустимите толеранси и всички места с дефектна текстура, плътност или състав трябва да бъдат коригирани. </w:t>
      </w:r>
    </w:p>
    <w:p w:rsidR="003A2853" w:rsidRPr="003A2853" w:rsidRDefault="003A2853" w:rsidP="00CB7643">
      <w:pPr>
        <w:ind w:firstLine="708"/>
        <w:jc w:val="both"/>
      </w:pPr>
      <w:r w:rsidRPr="003A2853">
        <w:t xml:space="preserve">Уплътняването на дрениращ асфалтов пласт се извършва с тежки стоманено-бандажни валяци, работещи без вибрации. </w:t>
      </w:r>
    </w:p>
    <w:p w:rsidR="003A2853" w:rsidRPr="003A2853" w:rsidRDefault="003A2853" w:rsidP="00CB7643">
      <w:pPr>
        <w:jc w:val="both"/>
      </w:pPr>
      <w:r w:rsidRPr="003A2853">
        <w:t xml:space="preserve">ж) Контрол на движението при дрениращо пътно покритие </w:t>
      </w:r>
    </w:p>
    <w:p w:rsidR="003A2853" w:rsidRPr="002F502C" w:rsidRDefault="003A2853" w:rsidP="00CB7643">
      <w:pPr>
        <w:ind w:firstLine="708"/>
        <w:jc w:val="both"/>
      </w:pPr>
      <w:r w:rsidRPr="003A2853">
        <w:t>Трябва да се вземат мерки за отстраняване на всякакъв вид транспорт до пълното охлаждане на новоположения пласт, като движението се пуска най-рано 24 часа след полагане</w:t>
      </w:r>
      <w:r w:rsidR="002F502C">
        <w:t>.</w:t>
      </w:r>
    </w:p>
    <w:p w:rsidR="003A2853" w:rsidRPr="002F502C" w:rsidRDefault="003A2853" w:rsidP="003A2853">
      <w:pPr>
        <w:rPr>
          <w:b/>
          <w:bCs/>
          <w:sz w:val="16"/>
          <w:szCs w:val="16"/>
        </w:rPr>
      </w:pPr>
    </w:p>
    <w:p w:rsidR="003A2853" w:rsidRPr="003A2853" w:rsidRDefault="003A2853" w:rsidP="00CB7643">
      <w:pPr>
        <w:jc w:val="both"/>
      </w:pPr>
      <w:r w:rsidRPr="003A2853">
        <w:rPr>
          <w:b/>
          <w:bCs/>
        </w:rPr>
        <w:t>Битумен разлив за връзка</w:t>
      </w:r>
    </w:p>
    <w:p w:rsidR="003A2853" w:rsidRPr="003A2853" w:rsidRDefault="003A2853" w:rsidP="002F502C">
      <w:pPr>
        <w:ind w:firstLine="708"/>
        <w:jc w:val="both"/>
      </w:pPr>
      <w:r w:rsidRPr="003A2853">
        <w:t xml:space="preserve">Разреденият битум трябва да бъде средносгъстяващ се тип и трябва да отговаря на изискванията . Количеството битумен материал, което ще се нанася, трябва да бъде от 0,15 до 1,5 kg/m2. </w:t>
      </w:r>
    </w:p>
    <w:p w:rsidR="003A2853" w:rsidRPr="003A2853" w:rsidRDefault="003A2853" w:rsidP="00CB7643">
      <w:pPr>
        <w:ind w:firstLine="708"/>
        <w:jc w:val="both"/>
      </w:pPr>
      <w:r w:rsidRPr="003A2853">
        <w:t>Първият разлив не трябва да се нанася когато температурата на атмосферната среда е по-ниска от 50</w:t>
      </w:r>
      <w:r w:rsidRPr="003A2853">
        <w:rPr>
          <w:vertAlign w:val="superscript"/>
        </w:rPr>
        <w:t>0</w:t>
      </w:r>
      <w:r w:rsidRPr="003A2853">
        <w:t xml:space="preserve">С, или когато вали, има мъгла, сняг или други неподходящи метеорологични условия. </w:t>
      </w:r>
    </w:p>
    <w:p w:rsidR="003A2853" w:rsidRPr="003A2853" w:rsidRDefault="003A2853" w:rsidP="00CB7643">
      <w:pPr>
        <w:ind w:firstLine="708"/>
        <w:jc w:val="both"/>
      </w:pPr>
      <w:r w:rsidRPr="003A2853">
        <w:t>Работната температура, при която се полага разредения битум трябва да бъде от 60</w:t>
      </w:r>
      <w:r w:rsidRPr="003A2853">
        <w:rPr>
          <w:vertAlign w:val="superscript"/>
        </w:rPr>
        <w:t>0</w:t>
      </w:r>
      <w:r w:rsidRPr="003A2853">
        <w:t>С до 85</w:t>
      </w:r>
      <w:r w:rsidRPr="003A2853">
        <w:rPr>
          <w:vertAlign w:val="superscript"/>
        </w:rPr>
        <w:t>0</w:t>
      </w:r>
      <w:r w:rsidRPr="003A2853">
        <w:t>С.</w:t>
      </w:r>
    </w:p>
    <w:p w:rsidR="003A2853" w:rsidRPr="003A2853" w:rsidRDefault="003A2853" w:rsidP="00CB7643">
      <w:pPr>
        <w:ind w:firstLine="708"/>
        <w:jc w:val="both"/>
      </w:pPr>
      <w:r w:rsidRPr="003A2853">
        <w:t>Непосредствено преди полагане на първия битумен разлив, всичкия свободен материал, прах и други свободни материали трябва да се премахнат от повърхността с механична четка от одобрен тип и/или компресор, както се изисква. Всички места, показващи отклонения над допустимите или места с вдлъбнатини или слаби места, се поправят чрез разрохкване, премахване или добавяне на одобрен материал, повторно оформяне и уплътнение до предписаната плътност, като в този случай не се изисква измитане, или издухване на  повърхността. След приемане на повърхността, се полага битумния разлив. Когато, повърхността върху която ще се полага първия битумен разлив е много суха и/или прашна, то тя трябва да се напръска слабо и равномерно с вода, непосредствено преди нанасянето на битумния материал за улеснението проникването на битума. Битумния материал не трябва да се полага, докато не изчезнат следите от водата на повърхността.</w:t>
      </w:r>
    </w:p>
    <w:p w:rsidR="003A2853" w:rsidRPr="002F502C" w:rsidRDefault="003A2853" w:rsidP="00E22498">
      <w:pPr>
        <w:rPr>
          <w:sz w:val="16"/>
          <w:szCs w:val="16"/>
        </w:rPr>
      </w:pPr>
    </w:p>
    <w:p w:rsidR="00FF6EEE" w:rsidRPr="00A13FF7" w:rsidRDefault="00FF6EEE" w:rsidP="002F502C">
      <w:pPr>
        <w:ind w:right="22"/>
        <w:jc w:val="center"/>
        <w:rPr>
          <w:b/>
          <w:caps/>
          <w:color w:val="000000"/>
        </w:rPr>
      </w:pPr>
      <w:r w:rsidRPr="00A13FF7">
        <w:rPr>
          <w:b/>
          <w:caps/>
          <w:color w:val="000000"/>
        </w:rPr>
        <w:t>изисквания към изпълнението</w:t>
      </w:r>
    </w:p>
    <w:p w:rsidR="00FF6EEE" w:rsidRPr="002F502C" w:rsidRDefault="00FF6EEE" w:rsidP="00FF6EEE">
      <w:pPr>
        <w:ind w:right="-1"/>
        <w:jc w:val="both"/>
        <w:rPr>
          <w:b/>
          <w:color w:val="000000"/>
          <w:sz w:val="16"/>
          <w:szCs w:val="16"/>
        </w:rPr>
      </w:pPr>
    </w:p>
    <w:p w:rsidR="00127C1C" w:rsidRPr="00130CDC" w:rsidRDefault="00127C1C" w:rsidP="00127C1C">
      <w:pPr>
        <w:numPr>
          <w:ilvl w:val="0"/>
          <w:numId w:val="32"/>
        </w:numPr>
        <w:ind w:left="0" w:right="-86" w:firstLine="709"/>
        <w:jc w:val="both"/>
        <w:rPr>
          <w:bCs/>
          <w:noProof w:val="0"/>
        </w:rPr>
      </w:pPr>
      <w:r>
        <w:rPr>
          <w:bCs/>
          <w:noProof w:val="0"/>
        </w:rPr>
        <w:t>Срокът за изпълнение на поръчката</w:t>
      </w:r>
      <w:r w:rsidRPr="00130CDC">
        <w:rPr>
          <w:bCs/>
          <w:noProof w:val="0"/>
        </w:rPr>
        <w:t xml:space="preserve"> в календарни дни,</w:t>
      </w:r>
      <w:r>
        <w:rPr>
          <w:bCs/>
          <w:noProof w:val="0"/>
        </w:rPr>
        <w:t xml:space="preserve"> трябва да бъде до 90 (деветдесет) дни от датата на откриване на строителната площадка.</w:t>
      </w:r>
    </w:p>
    <w:p w:rsidR="00127C1C" w:rsidRPr="005A2F03" w:rsidRDefault="00127C1C" w:rsidP="008E0C3D">
      <w:pPr>
        <w:numPr>
          <w:ilvl w:val="0"/>
          <w:numId w:val="32"/>
        </w:numPr>
        <w:ind w:left="0" w:right="-86" w:firstLine="720"/>
        <w:jc w:val="both"/>
        <w:rPr>
          <w:noProof w:val="0"/>
          <w:color w:val="000000"/>
          <w:szCs w:val="28"/>
        </w:rPr>
      </w:pPr>
      <w:r w:rsidRPr="005A2F03">
        <w:rPr>
          <w:bCs/>
          <w:noProof w:val="0"/>
        </w:rPr>
        <w:t xml:space="preserve">Гаранционни срокове – съгласно чл. 160, ал. 4 и ал. 5 от Закона за устройство на територията (ЗУТ) и чл. 20 и чл. 21 на Наредба </w:t>
      </w:r>
      <w:r w:rsidR="00E36F80">
        <w:rPr>
          <w:noProof w:val="0"/>
          <w:color w:val="000000"/>
          <w:szCs w:val="28"/>
        </w:rPr>
        <w:t>№</w:t>
      </w:r>
      <w:r w:rsidRPr="005A2F03">
        <w:rPr>
          <w:noProof w:val="0"/>
          <w:color w:val="000000"/>
          <w:szCs w:val="28"/>
        </w:rPr>
        <w:t>2 от 31.07.2003 г. за въвеждане в експлоатация на строежите в Република България и минимални гаранционни срокове за изпълнени строително монтажни работи, съоръжения и строителни обекти, издадена от министъра на регионалното развитие и благоустройство</w:t>
      </w:r>
      <w:r w:rsidRPr="005A2F03">
        <w:rPr>
          <w:noProof w:val="0"/>
          <w:color w:val="000000"/>
          <w:szCs w:val="28"/>
          <w:lang w:val="en-US"/>
        </w:rPr>
        <w:t xml:space="preserve"> (</w:t>
      </w:r>
      <w:proofErr w:type="spellStart"/>
      <w:r w:rsidRPr="005A2F03">
        <w:rPr>
          <w:noProof w:val="0"/>
          <w:color w:val="000000"/>
          <w:szCs w:val="28"/>
        </w:rPr>
        <w:t>обн</w:t>
      </w:r>
      <w:proofErr w:type="spellEnd"/>
      <w:r w:rsidRPr="005A2F03">
        <w:rPr>
          <w:noProof w:val="0"/>
          <w:color w:val="000000"/>
          <w:szCs w:val="28"/>
        </w:rPr>
        <w:t>. ДВ, бр. 72 от 15.08.2003 г.</w:t>
      </w:r>
      <w:r w:rsidRPr="005A2F03">
        <w:rPr>
          <w:noProof w:val="0"/>
          <w:color w:val="000000"/>
          <w:szCs w:val="28"/>
          <w:lang w:val="en-US"/>
        </w:rPr>
        <w:t>).</w:t>
      </w:r>
    </w:p>
    <w:p w:rsidR="00127C1C" w:rsidRDefault="00127C1C" w:rsidP="008E0C3D">
      <w:pPr>
        <w:numPr>
          <w:ilvl w:val="0"/>
          <w:numId w:val="32"/>
        </w:numPr>
        <w:ind w:left="0" w:right="-1" w:firstLine="720"/>
        <w:jc w:val="both"/>
        <w:rPr>
          <w:color w:val="000000"/>
        </w:rPr>
      </w:pPr>
      <w:r w:rsidRPr="005A2F03">
        <w:rPr>
          <w:noProof w:val="0"/>
          <w:color w:val="000000"/>
          <w:szCs w:val="28"/>
        </w:rPr>
        <w:t>Строите</w:t>
      </w:r>
      <w:r w:rsidR="002F502C">
        <w:rPr>
          <w:noProof w:val="0"/>
          <w:color w:val="000000"/>
          <w:szCs w:val="28"/>
        </w:rPr>
        <w:t>лно-</w:t>
      </w:r>
      <w:r w:rsidRPr="005A2F03">
        <w:rPr>
          <w:noProof w:val="0"/>
          <w:color w:val="000000"/>
          <w:szCs w:val="28"/>
        </w:rPr>
        <w:t>монтажните работи ще се приемат от координатори, определени</w:t>
      </w:r>
      <w:r w:rsidRPr="00127C1C">
        <w:rPr>
          <w:noProof w:val="0"/>
          <w:color w:val="000000"/>
          <w:szCs w:val="28"/>
        </w:rPr>
        <w:t xml:space="preserve"> от Възложите</w:t>
      </w:r>
      <w:r>
        <w:rPr>
          <w:noProof w:val="0"/>
          <w:color w:val="000000"/>
          <w:szCs w:val="28"/>
        </w:rPr>
        <w:t>ля, съгласно проекта на договор. Приемането</w:t>
      </w:r>
      <w:r w:rsidRPr="0022072F">
        <w:rPr>
          <w:color w:val="000000"/>
        </w:rPr>
        <w:t xml:space="preserve"> на изпълнените и подлежащите </w:t>
      </w:r>
      <w:r>
        <w:rPr>
          <w:color w:val="000000"/>
        </w:rPr>
        <w:t xml:space="preserve">на заплащане видове строителни </w:t>
      </w:r>
      <w:r w:rsidRPr="0022072F">
        <w:rPr>
          <w:color w:val="000000"/>
        </w:rPr>
        <w:t>работи се извършва с двустранно подписан</w:t>
      </w:r>
      <w:r>
        <w:rPr>
          <w:color w:val="000000"/>
        </w:rPr>
        <w:t>и</w:t>
      </w:r>
      <w:r w:rsidRPr="0022072F">
        <w:rPr>
          <w:color w:val="000000"/>
        </w:rPr>
        <w:t xml:space="preserve"> от </w:t>
      </w:r>
      <w:r>
        <w:rPr>
          <w:color w:val="000000"/>
        </w:rPr>
        <w:t>Изпълнителя</w:t>
      </w:r>
      <w:r w:rsidRPr="0022072F">
        <w:rPr>
          <w:color w:val="000000"/>
        </w:rPr>
        <w:t xml:space="preserve"> и Възложителя </w:t>
      </w:r>
      <w:r>
        <w:rPr>
          <w:color w:val="000000"/>
        </w:rPr>
        <w:t>протоколи обр. 19.</w:t>
      </w:r>
    </w:p>
    <w:p w:rsidR="00127C1C" w:rsidRPr="002F502C" w:rsidRDefault="00127C1C" w:rsidP="002F502C">
      <w:pPr>
        <w:numPr>
          <w:ilvl w:val="0"/>
          <w:numId w:val="32"/>
        </w:numPr>
        <w:ind w:left="0" w:right="-86" w:firstLine="720"/>
        <w:jc w:val="both"/>
        <w:rPr>
          <w:bCs/>
          <w:noProof w:val="0"/>
        </w:rPr>
      </w:pPr>
      <w:r w:rsidRPr="00127C1C">
        <w:rPr>
          <w:noProof w:val="0"/>
          <w:color w:val="000000"/>
          <w:szCs w:val="28"/>
        </w:rPr>
        <w:lastRenderedPageBreak/>
        <w:t>Изпълнителят е длъжен по време на строителството сам и за своя сметка да осигурява изискванията на Закона за здравословни и безопасни условия на труд (ЗЗБУТ) и Наредба № 2 от 22.03.2004 г. за</w:t>
      </w:r>
      <w:r w:rsidRPr="00AC2CA8">
        <w:t xml:space="preserve"> </w:t>
      </w:r>
      <w:r>
        <w:t xml:space="preserve">минималните изисквания за осигуряване на здравословни и безопасни условия на труд </w:t>
      </w:r>
      <w:r w:rsidRPr="00127C1C">
        <w:rPr>
          <w:noProof w:val="0"/>
          <w:color w:val="000000"/>
          <w:szCs w:val="28"/>
        </w:rPr>
        <w:t xml:space="preserve"> при извършване на строителни и монтажни работи, издадена от министъра на труда и социалната политика и министъра на регионалното развитие и благоустройство, включително за своя сметка да назначи Координатор по безопасност и здраве. </w:t>
      </w:r>
    </w:p>
    <w:p w:rsidR="00AD732A" w:rsidRPr="002F502C" w:rsidRDefault="00B36942" w:rsidP="002F502C">
      <w:pPr>
        <w:numPr>
          <w:ilvl w:val="0"/>
          <w:numId w:val="32"/>
        </w:numPr>
        <w:ind w:left="0" w:firstLine="720"/>
        <w:jc w:val="both"/>
      </w:pPr>
      <w:r>
        <w:t>При и</w:t>
      </w:r>
      <w:r w:rsidRPr="00F44E47">
        <w:rPr>
          <w:lang w:val="ru-RU"/>
        </w:rPr>
        <w:t>зпълн</w:t>
      </w:r>
      <w:r w:rsidRPr="00F44E47">
        <w:t xml:space="preserve">ението и приемането на строително-монтажните работи </w:t>
      </w:r>
      <w:r>
        <w:t>да</w:t>
      </w:r>
      <w:r w:rsidRPr="00F44E47">
        <w:t xml:space="preserve"> се </w:t>
      </w:r>
      <w:r>
        <w:t xml:space="preserve">спазват стриктно </w:t>
      </w:r>
      <w:r w:rsidRPr="00F44E47">
        <w:rPr>
          <w:lang w:val="ru-RU"/>
        </w:rPr>
        <w:t xml:space="preserve">изисванията на ПИПСМР </w:t>
      </w:r>
      <w:r>
        <w:rPr>
          <w:lang w:val="ru-RU"/>
        </w:rPr>
        <w:t xml:space="preserve">за пътища </w:t>
      </w:r>
      <w:r w:rsidRPr="00F44E47">
        <w:rPr>
          <w:lang w:val="ru-RU"/>
        </w:rPr>
        <w:t>(Правилни</w:t>
      </w:r>
      <w:r>
        <w:rPr>
          <w:lang w:val="ru-RU"/>
        </w:rPr>
        <w:t>к</w:t>
      </w:r>
      <w:r w:rsidRPr="00F44E47">
        <w:rPr>
          <w:lang w:val="ru-RU"/>
        </w:rPr>
        <w:t xml:space="preserve"> за изпълнение и приемане на СМР)</w:t>
      </w:r>
      <w:r w:rsidRPr="00F44E47">
        <w:t xml:space="preserve"> и „Техническа спецификация 2009</w:t>
      </w:r>
      <w:r w:rsidR="005A2F03">
        <w:rPr>
          <w:lang w:val="en-US"/>
        </w:rPr>
        <w:t xml:space="preserve"> </w:t>
      </w:r>
      <w:r w:rsidRPr="00F44E47">
        <w:t>г.”  одобрена от Изпълнителния директор на АПИ и публикувана на официалния сайт на агенцията</w:t>
      </w:r>
      <w:r>
        <w:t>.</w:t>
      </w:r>
    </w:p>
    <w:p w:rsidR="00AD732A" w:rsidRPr="002F502C" w:rsidRDefault="00FF6EEE" w:rsidP="002F502C">
      <w:pPr>
        <w:numPr>
          <w:ilvl w:val="0"/>
          <w:numId w:val="32"/>
        </w:numPr>
        <w:ind w:left="0" w:firstLine="720"/>
        <w:jc w:val="both"/>
      </w:pPr>
      <w:r w:rsidRPr="00AD732A">
        <w:rPr>
          <w:color w:val="000000"/>
        </w:rPr>
        <w:t>Всички извършени работи и доставени материали трябва да отговарят на актуалните (действащи в момента) Български държавни стандарти,</w:t>
      </w:r>
      <w:r w:rsidRPr="00FF6EEE">
        <w:t xml:space="preserve"> европейските стандарти</w:t>
      </w:r>
      <w:r w:rsidRPr="00AD732A">
        <w:rPr>
          <w:color w:val="000000"/>
        </w:rPr>
        <w:t xml:space="preserve"> или еквивалентни международни стандарти.</w:t>
      </w:r>
    </w:p>
    <w:p w:rsidR="00FF6EEE" w:rsidRPr="00AD732A" w:rsidRDefault="00FF6EEE" w:rsidP="00AD732A">
      <w:pPr>
        <w:numPr>
          <w:ilvl w:val="0"/>
          <w:numId w:val="32"/>
        </w:numPr>
        <w:ind w:left="0" w:firstLine="720"/>
        <w:jc w:val="both"/>
      </w:pPr>
      <w:r w:rsidRPr="00AD732A">
        <w:rPr>
          <w:color w:val="000000"/>
        </w:rPr>
        <w:t>Разходите за взимането на проби от материалите и асфалтовите смеси, включително и осигуряването на необходимото оборудване и техника за вземане на тези проби, са за сметка на изпълнителя.</w:t>
      </w:r>
    </w:p>
    <w:p w:rsidR="00FF6EEE" w:rsidRPr="002F502C" w:rsidRDefault="002F502C" w:rsidP="002F502C">
      <w:pPr>
        <w:pStyle w:val="a"/>
        <w:numPr>
          <w:ilvl w:val="0"/>
          <w:numId w:val="0"/>
        </w:numPr>
        <w:spacing w:after="0"/>
        <w:ind w:firstLine="709"/>
        <w:rPr>
          <w:lang w:val="bg-BG"/>
        </w:rPr>
      </w:pPr>
      <w:r>
        <w:rPr>
          <w:lang w:val="bg-BG"/>
        </w:rPr>
        <w:t>8</w:t>
      </w:r>
      <w:r w:rsidR="00FF6EEE" w:rsidRPr="00FF6EEE">
        <w:rPr>
          <w:lang w:val="bg-BG"/>
        </w:rPr>
        <w:t xml:space="preserve">. Доставката на всички материали, необходими за изпълнение на строително-монтажните работи е задължение на Изпълнителя. </w:t>
      </w:r>
      <w:r w:rsidR="00FF6EEE">
        <w:rPr>
          <w:lang w:val="bg-BG"/>
        </w:rPr>
        <w:t>Всички материали</w:t>
      </w:r>
      <w:r w:rsidR="00FF6EEE" w:rsidRPr="00FF6EEE">
        <w:rPr>
          <w:lang w:val="bg-BG"/>
        </w:rPr>
        <w:t xml:space="preserve"> трябва да са придружени със съответните сертификати за произход и декларация, удостоверяваща съответствието на всеки един от вложените строителни продукти със съществените изисквания към строежите, съгласно изискванията на Закона за техническите изисквания към продуктите и подзаконовите нормативни актове към него.</w:t>
      </w:r>
    </w:p>
    <w:p w:rsidR="00FF6EEE" w:rsidRPr="00F36729" w:rsidRDefault="00FF6EEE" w:rsidP="00FF6EEE">
      <w:pPr>
        <w:pStyle w:val="3"/>
        <w:spacing w:before="0" w:after="0"/>
        <w:jc w:val="both"/>
        <w:rPr>
          <w:rFonts w:ascii="Times New Roman" w:hAnsi="Times New Roman" w:cs="Times New Roman"/>
          <w:b w:val="0"/>
          <w:sz w:val="24"/>
          <w:szCs w:val="24"/>
        </w:rPr>
      </w:pPr>
      <w:r w:rsidRPr="00F36729">
        <w:rPr>
          <w:rFonts w:ascii="Times New Roman" w:hAnsi="Times New Roman" w:cs="Times New Roman"/>
          <w:b w:val="0"/>
          <w:color w:val="000000"/>
          <w:sz w:val="24"/>
          <w:szCs w:val="24"/>
        </w:rPr>
        <w:t xml:space="preserve">           </w:t>
      </w:r>
      <w:r w:rsidRPr="00F36729">
        <w:rPr>
          <w:rFonts w:ascii="Times New Roman" w:hAnsi="Times New Roman" w:cs="Times New Roman"/>
          <w:b w:val="0"/>
          <w:sz w:val="24"/>
          <w:szCs w:val="24"/>
        </w:rPr>
        <w:t xml:space="preserve"> </w:t>
      </w:r>
      <w:r w:rsidR="002F502C">
        <w:rPr>
          <w:rFonts w:ascii="Times New Roman" w:hAnsi="Times New Roman" w:cs="Times New Roman"/>
          <w:b w:val="0"/>
          <w:sz w:val="24"/>
          <w:szCs w:val="24"/>
        </w:rPr>
        <w:t>9</w:t>
      </w:r>
      <w:r w:rsidRPr="00F36729">
        <w:rPr>
          <w:rFonts w:ascii="Times New Roman" w:hAnsi="Times New Roman" w:cs="Times New Roman"/>
          <w:b w:val="0"/>
          <w:sz w:val="24"/>
          <w:szCs w:val="24"/>
        </w:rPr>
        <w:t xml:space="preserve">. Изпълнителят е длъжен да обезопасява и сигнализира обекта, при спазване изискванията на </w:t>
      </w:r>
      <w:bookmarkStart w:id="0" w:name="to_paragraph_id5203295"/>
      <w:bookmarkEnd w:id="0"/>
      <w:r w:rsidR="00E36F80">
        <w:rPr>
          <w:rFonts w:ascii="Times New Roman" w:hAnsi="Times New Roman" w:cs="Times New Roman"/>
          <w:b w:val="0"/>
          <w:sz w:val="24"/>
          <w:szCs w:val="24"/>
        </w:rPr>
        <w:t>НАРЕДБА №</w:t>
      </w:r>
      <w:r w:rsidRPr="00F36729">
        <w:rPr>
          <w:rFonts w:ascii="Times New Roman" w:hAnsi="Times New Roman" w:cs="Times New Roman"/>
          <w:b w:val="0"/>
          <w:sz w:val="24"/>
          <w:szCs w:val="24"/>
        </w:rPr>
        <w:t xml:space="preserve">3 от 16.08.2010 г. за временната организация и безопасността на движението при извършване на строителни и монтажни работи по пътищата и улиците </w:t>
      </w:r>
      <w:bookmarkStart w:id="1" w:name="to_paragraph_id5203296"/>
      <w:bookmarkEnd w:id="1"/>
      <w:r w:rsidRPr="00F36729">
        <w:rPr>
          <w:rFonts w:ascii="Times New Roman" w:hAnsi="Times New Roman" w:cs="Times New Roman"/>
          <w:b w:val="0"/>
          <w:sz w:val="24"/>
          <w:szCs w:val="24"/>
        </w:rPr>
        <w:t>(ДВ, бр. 74 от 21.09.2010 г.)</w:t>
      </w:r>
    </w:p>
    <w:p w:rsidR="00FF6EEE" w:rsidRDefault="002F502C" w:rsidP="00FF6EEE">
      <w:pPr>
        <w:ind w:firstLine="720"/>
        <w:jc w:val="both"/>
      </w:pPr>
      <w:r>
        <w:t>10</w:t>
      </w:r>
      <w:r w:rsidR="00FF6EEE" w:rsidRPr="00F36729">
        <w:t xml:space="preserve">. </w:t>
      </w:r>
      <w:r w:rsidR="00FF6EEE" w:rsidRPr="00331B83">
        <w:t xml:space="preserve">При извършване на СМР </w:t>
      </w:r>
      <w:r w:rsidR="00FF6EEE" w:rsidRPr="00022118">
        <w:rPr>
          <w:bCs/>
        </w:rPr>
        <w:t>изпълнителят е длъжен</w:t>
      </w:r>
      <w:r w:rsidR="00FF6EEE" w:rsidRPr="00CF7E29">
        <w:rPr>
          <w:b/>
          <w:bCs/>
        </w:rPr>
        <w:t xml:space="preserve"> </w:t>
      </w:r>
      <w:r w:rsidR="00FF6EEE" w:rsidRPr="00861E3E">
        <w:t>да опазва подземната и надземната техническа инфраструктура и съоръжения</w:t>
      </w:r>
      <w:r w:rsidR="00FF6EEE" w:rsidRPr="00331B83">
        <w:t>. При нанасяне на щети да ги възстановява за своя сметка в рамките на изпълнението на възложената дейност</w:t>
      </w:r>
      <w:r w:rsidR="00FF6EEE">
        <w:t>.</w:t>
      </w:r>
    </w:p>
    <w:p w:rsidR="002F502C" w:rsidRDefault="002F502C" w:rsidP="002F502C">
      <w:pPr>
        <w:ind w:right="22" w:firstLine="708"/>
        <w:jc w:val="both"/>
      </w:pPr>
      <w:r>
        <w:t>11</w:t>
      </w:r>
      <w:r w:rsidR="00FF6EEE">
        <w:t>.</w:t>
      </w:r>
      <w:r w:rsidR="00FF6EEE" w:rsidRPr="005A7413">
        <w:t xml:space="preserve"> </w:t>
      </w:r>
      <w:r>
        <w:t xml:space="preserve"> </w:t>
      </w:r>
      <w:r w:rsidR="00FF6EEE" w:rsidRPr="00144C65">
        <w:t xml:space="preserve">Производство и полагане на асфалтова смес не се допуска при </w:t>
      </w:r>
      <w:r w:rsidR="00FF6EEE" w:rsidRPr="00861E3E">
        <w:t>температура на въздуха по-ниска от 5°С, нито по време на дъжд, сняг, мъгла или други неподходящи условия</w:t>
      </w:r>
      <w:r w:rsidR="00FF6EEE" w:rsidRPr="002C401F">
        <w:rPr>
          <w:b/>
        </w:rPr>
        <w:t>.</w:t>
      </w:r>
      <w:r w:rsidR="00FF6EEE">
        <w:rPr>
          <w:b/>
        </w:rPr>
        <w:t xml:space="preserve"> </w:t>
      </w:r>
      <w:r w:rsidR="00FF6EEE">
        <w:t>Ако асфалтовата</w:t>
      </w:r>
      <w:r w:rsidR="00FF6EEE" w:rsidRPr="00144C65">
        <w:t xml:space="preserve">  смес  не  отговаря  на  изискванията,  </w:t>
      </w:r>
      <w:r w:rsidR="00FF6EEE">
        <w:t>същата не трябва да се полага, като разходите остават за сметка на Изпълнителя.</w:t>
      </w:r>
    </w:p>
    <w:p w:rsidR="00FF6EEE" w:rsidRPr="00144C65" w:rsidRDefault="002F502C" w:rsidP="002F502C">
      <w:pPr>
        <w:ind w:right="22" w:firstLine="708"/>
        <w:jc w:val="both"/>
      </w:pPr>
      <w:r>
        <w:t>12</w:t>
      </w:r>
      <w:r w:rsidR="00FF6EEE" w:rsidRPr="00384EBC">
        <w:t>.</w:t>
      </w:r>
      <w:r w:rsidR="00FF6EEE">
        <w:rPr>
          <w:b/>
        </w:rPr>
        <w:t xml:space="preserve"> </w:t>
      </w:r>
      <w:r w:rsidR="00FF6EEE" w:rsidRPr="00144C65">
        <w:t xml:space="preserve">Транспортните средства, използвани за превозване на фракциите и асфалтовата смес трябва </w:t>
      </w:r>
      <w:r w:rsidR="00FF6EEE" w:rsidRPr="00861E3E">
        <w:t>да имат чисто, гладко метално дъно и да бъдат почистени от прах, застинала асфалтова смес, масла, бензинови или други замърсявания</w:t>
      </w:r>
      <w:r w:rsidR="00FF6EEE" w:rsidRPr="002C401F">
        <w:rPr>
          <w:b/>
        </w:rPr>
        <w:t>,</w:t>
      </w:r>
      <w:r w:rsidR="00FF6EEE" w:rsidRPr="00144C65">
        <w:t xml:space="preserve"> които могат да повредят транспортирания материал.</w:t>
      </w:r>
    </w:p>
    <w:p w:rsidR="00FF6EEE" w:rsidRPr="00144C65" w:rsidRDefault="00FF6EEE" w:rsidP="00FF6EEE">
      <w:pPr>
        <w:ind w:right="22"/>
        <w:jc w:val="both"/>
      </w:pPr>
      <w:r>
        <w:t xml:space="preserve">           </w:t>
      </w:r>
      <w:r w:rsidR="00E36F80">
        <w:t>13</w:t>
      </w:r>
      <w:r>
        <w:t>.</w:t>
      </w:r>
      <w:r w:rsidRPr="00144C65">
        <w:t xml:space="preserve"> Валяците трябва да бъдат снабдени с реверсивен съединител, с регулируеми чистачки, които да поддържат повърхността на колелото чиста, както и с ефективни механизми за осигуряване необходимата влажност по колелата</w:t>
      </w:r>
      <w:r>
        <w:t>,</w:t>
      </w:r>
      <w:r w:rsidRPr="00144C65">
        <w:t xml:space="preserve"> така че да се избегне залепване на материал по тях. По повърхността на бандажите не трябва да има неравности или издатини, които могат да повредят повърхността на асфалтовите пластове.</w:t>
      </w:r>
    </w:p>
    <w:p w:rsidR="00FF6EEE" w:rsidRPr="0022072F" w:rsidRDefault="00FF6EEE" w:rsidP="00FF6EEE">
      <w:pPr>
        <w:ind w:right="22"/>
        <w:jc w:val="both"/>
        <w:rPr>
          <w:b/>
          <w:color w:val="000000"/>
        </w:rPr>
      </w:pPr>
      <w:r w:rsidRPr="002A36EA">
        <w:rPr>
          <w:b/>
        </w:rPr>
        <w:t xml:space="preserve">    </w:t>
      </w:r>
      <w:r>
        <w:rPr>
          <w:b/>
        </w:rPr>
        <w:t xml:space="preserve">      </w:t>
      </w:r>
      <w:r w:rsidRPr="002A36EA">
        <w:rPr>
          <w:b/>
        </w:rPr>
        <w:t xml:space="preserve"> </w:t>
      </w:r>
      <w:r w:rsidR="00E36F80">
        <w:t>14</w:t>
      </w:r>
      <w:r w:rsidRPr="00384EBC">
        <w:t>.</w:t>
      </w:r>
      <w:r>
        <w:rPr>
          <w:b/>
        </w:rPr>
        <w:t xml:space="preserve"> </w:t>
      </w:r>
      <w:r w:rsidRPr="000174D8">
        <w:t xml:space="preserve">След приключване на работата за даден участък, </w:t>
      </w:r>
      <w:r w:rsidRPr="00861E3E">
        <w:t>изпълнителят е длъжен да почисти</w:t>
      </w:r>
      <w:r w:rsidRPr="000174D8">
        <w:t xml:space="preserve"> работната площадка и да извози строителните отпадъци на депо</w:t>
      </w:r>
      <w:r>
        <w:t>, указано от Възложителя</w:t>
      </w:r>
      <w:r w:rsidRPr="000174D8">
        <w:t>. Материалите, годни за втора употреба, добити при изпълнението на поръчката, са собственост на възложителя и следва да се депонират на указаните от него места.</w:t>
      </w:r>
    </w:p>
    <w:p w:rsidR="00FF6EEE" w:rsidRPr="0022072F" w:rsidRDefault="00E36F80" w:rsidP="00FF6EEE">
      <w:pPr>
        <w:ind w:firstLine="708"/>
        <w:jc w:val="both"/>
        <w:rPr>
          <w:color w:val="000000"/>
        </w:rPr>
      </w:pPr>
      <w:r>
        <w:rPr>
          <w:color w:val="000000"/>
        </w:rPr>
        <w:t>15</w:t>
      </w:r>
      <w:r w:rsidR="00FF6EEE">
        <w:rPr>
          <w:color w:val="000000"/>
        </w:rPr>
        <w:t xml:space="preserve">. </w:t>
      </w:r>
      <w:r w:rsidR="00FF6EEE" w:rsidRPr="0022072F">
        <w:rPr>
          <w:color w:val="000000"/>
        </w:rPr>
        <w:t>Изпълнителят е длъжен да изхвърля всички отпадъчни материали от строителните работи на свой риск и за своя сметка в съответствие с приложимите български нормативни изисквания</w:t>
      </w:r>
      <w:r w:rsidR="00FF6EEE">
        <w:rPr>
          <w:color w:val="000000"/>
        </w:rPr>
        <w:t>.</w:t>
      </w:r>
      <w:r w:rsidR="00FF6EEE" w:rsidRPr="0022072F">
        <w:rPr>
          <w:color w:val="000000"/>
        </w:rPr>
        <w:t xml:space="preserve"> </w:t>
      </w:r>
    </w:p>
    <w:p w:rsidR="00FF6EEE" w:rsidRPr="0022072F" w:rsidRDefault="00A54D4B" w:rsidP="00A54D4B">
      <w:pPr>
        <w:tabs>
          <w:tab w:val="num" w:pos="0"/>
        </w:tabs>
        <w:jc w:val="both"/>
        <w:rPr>
          <w:b/>
          <w:color w:val="000000"/>
        </w:rPr>
      </w:pPr>
      <w:r>
        <w:rPr>
          <w:color w:val="000000"/>
        </w:rPr>
        <w:tab/>
      </w:r>
      <w:r w:rsidR="00E36F80">
        <w:rPr>
          <w:color w:val="000000"/>
        </w:rPr>
        <w:t>16</w:t>
      </w:r>
      <w:r>
        <w:rPr>
          <w:color w:val="000000"/>
        </w:rPr>
        <w:t xml:space="preserve">. </w:t>
      </w:r>
      <w:r w:rsidR="00FF6EEE" w:rsidRPr="0022072F">
        <w:rPr>
          <w:color w:val="000000"/>
        </w:rPr>
        <w:t>Изпълнителят е длъжен да упражнява контрол на качеството в съответствие с нормативните документи и процедури за качество.  Да разполага с акредитирана лаборатория, която да изпитва и издава необходимите документи при издаване на обекта за вложените материали.</w:t>
      </w:r>
    </w:p>
    <w:p w:rsidR="00FF6EEE" w:rsidRPr="0022072F" w:rsidRDefault="00A54D4B" w:rsidP="00A54D4B">
      <w:pPr>
        <w:tabs>
          <w:tab w:val="num" w:pos="0"/>
        </w:tabs>
        <w:jc w:val="both"/>
        <w:rPr>
          <w:color w:val="000000"/>
        </w:rPr>
      </w:pPr>
      <w:r>
        <w:rPr>
          <w:color w:val="000000"/>
        </w:rPr>
        <w:lastRenderedPageBreak/>
        <w:tab/>
      </w:r>
      <w:r w:rsidR="00E36F80">
        <w:rPr>
          <w:color w:val="000000"/>
        </w:rPr>
        <w:t>17</w:t>
      </w:r>
      <w:r>
        <w:rPr>
          <w:color w:val="000000"/>
        </w:rPr>
        <w:t xml:space="preserve">. </w:t>
      </w:r>
      <w:r w:rsidR="00FF6EEE" w:rsidRPr="0022072F">
        <w:rPr>
          <w:color w:val="000000"/>
        </w:rPr>
        <w:t>Възложителят може по всяко време да инспектира работите, да контролира технологията на изпълнението и да издава инструкции за отстраняване на дефекти, съобразно изискванията на технология</w:t>
      </w:r>
      <w:r>
        <w:rPr>
          <w:color w:val="000000"/>
        </w:rPr>
        <w:t>та</w:t>
      </w:r>
      <w:r w:rsidR="00FF6EEE" w:rsidRPr="0022072F">
        <w:rPr>
          <w:color w:val="000000"/>
        </w:rPr>
        <w:t xml:space="preserve"> и начин</w:t>
      </w:r>
      <w:r>
        <w:rPr>
          <w:color w:val="000000"/>
        </w:rPr>
        <w:t>а</w:t>
      </w:r>
      <w:r w:rsidR="00FF6EEE" w:rsidRPr="0022072F">
        <w:rPr>
          <w:color w:val="000000"/>
        </w:rPr>
        <w:t xml:space="preserve"> на изпълнение. В случай на констатирани дефекти, отклонения и ниско качествено изпълнение, </w:t>
      </w:r>
      <w:r w:rsidRPr="0022072F">
        <w:rPr>
          <w:color w:val="000000"/>
        </w:rPr>
        <w:t xml:space="preserve">Възложителят </w:t>
      </w:r>
      <w:r>
        <w:rPr>
          <w:color w:val="000000"/>
        </w:rPr>
        <w:t xml:space="preserve">спира </w:t>
      </w:r>
      <w:r w:rsidR="00FF6EEE" w:rsidRPr="0022072F">
        <w:rPr>
          <w:color w:val="000000"/>
        </w:rPr>
        <w:t xml:space="preserve">работите </w:t>
      </w:r>
      <w:r>
        <w:rPr>
          <w:color w:val="000000"/>
        </w:rPr>
        <w:t>до отстраняването им от</w:t>
      </w:r>
      <w:r w:rsidR="00FF6EEE" w:rsidRPr="0022072F">
        <w:rPr>
          <w:color w:val="000000"/>
        </w:rPr>
        <w:t xml:space="preserve"> Изп</w:t>
      </w:r>
      <w:r>
        <w:rPr>
          <w:color w:val="000000"/>
        </w:rPr>
        <w:t>ълнителя</w:t>
      </w:r>
      <w:r w:rsidR="00FF6EEE" w:rsidRPr="0022072F">
        <w:rPr>
          <w:color w:val="000000"/>
        </w:rPr>
        <w:t>.</w:t>
      </w:r>
    </w:p>
    <w:p w:rsidR="00FF6EEE" w:rsidRPr="0022072F" w:rsidRDefault="00A54D4B" w:rsidP="00A54D4B">
      <w:pPr>
        <w:tabs>
          <w:tab w:val="num" w:pos="0"/>
        </w:tabs>
        <w:jc w:val="both"/>
        <w:rPr>
          <w:b/>
          <w:color w:val="000000"/>
        </w:rPr>
      </w:pPr>
      <w:r>
        <w:rPr>
          <w:color w:val="000000"/>
        </w:rPr>
        <w:tab/>
      </w:r>
      <w:r w:rsidR="00E36F80">
        <w:rPr>
          <w:color w:val="000000"/>
        </w:rPr>
        <w:t>18</w:t>
      </w:r>
      <w:r>
        <w:rPr>
          <w:color w:val="000000"/>
        </w:rPr>
        <w:t xml:space="preserve">. </w:t>
      </w:r>
      <w:r w:rsidR="00FF6EEE" w:rsidRPr="0022072F">
        <w:rPr>
          <w:color w:val="000000"/>
        </w:rPr>
        <w:t xml:space="preserve">Всички дефектни материали се отстраняват от обекта, а дефектните работи се разрушават </w:t>
      </w:r>
      <w:r w:rsidR="00FF6EEE">
        <w:rPr>
          <w:color w:val="000000"/>
        </w:rPr>
        <w:t xml:space="preserve">от </w:t>
      </w:r>
      <w:r w:rsidR="00FF6EEE" w:rsidRPr="0022072F">
        <w:rPr>
          <w:color w:val="000000"/>
        </w:rPr>
        <w:t>Изпълнителя</w:t>
      </w:r>
      <w:r w:rsidR="00FF6EEE">
        <w:rPr>
          <w:color w:val="000000"/>
        </w:rPr>
        <w:t xml:space="preserve"> за негова сметка</w:t>
      </w:r>
      <w:r w:rsidR="00FF6EEE" w:rsidRPr="0022072F">
        <w:rPr>
          <w:color w:val="000000"/>
        </w:rPr>
        <w:t xml:space="preserve">. </w:t>
      </w:r>
    </w:p>
    <w:p w:rsidR="00FF6EEE" w:rsidRPr="0022072F" w:rsidRDefault="00E36F80" w:rsidP="00A54D4B">
      <w:pPr>
        <w:ind w:firstLine="708"/>
        <w:jc w:val="both"/>
        <w:rPr>
          <w:color w:val="000000"/>
        </w:rPr>
      </w:pPr>
      <w:r>
        <w:rPr>
          <w:color w:val="000000"/>
        </w:rPr>
        <w:t>19</w:t>
      </w:r>
      <w:r w:rsidR="00A54D4B">
        <w:rPr>
          <w:color w:val="000000"/>
        </w:rPr>
        <w:t xml:space="preserve">. </w:t>
      </w:r>
      <w:r w:rsidR="00FF6EEE" w:rsidRPr="0022072F">
        <w:rPr>
          <w:color w:val="000000"/>
        </w:rPr>
        <w:t>Преди започване на работа е необходимо работните участъци да бъдат сигнализирани</w:t>
      </w:r>
      <w:r>
        <w:rPr>
          <w:bCs/>
          <w:color w:val="000000"/>
        </w:rPr>
        <w:t xml:space="preserve"> съгласно НАРЕДБА №</w:t>
      </w:r>
      <w:r w:rsidR="00FF6EEE" w:rsidRPr="0022072F">
        <w:rPr>
          <w:bCs/>
          <w:color w:val="000000"/>
        </w:rPr>
        <w:t>3 от 16.08.2010 г. за временната организация и безопасността на движението при извършване на строителни и монтажни работи по пътищата и улиците.</w:t>
      </w:r>
    </w:p>
    <w:p w:rsidR="00FF6EEE" w:rsidRPr="0022072F" w:rsidRDefault="00E36F80" w:rsidP="00A54D4B">
      <w:pPr>
        <w:widowControl w:val="0"/>
        <w:autoSpaceDE w:val="0"/>
        <w:autoSpaceDN w:val="0"/>
        <w:adjustRightInd w:val="0"/>
        <w:ind w:firstLine="708"/>
        <w:jc w:val="both"/>
        <w:rPr>
          <w:bCs/>
          <w:color w:val="000000"/>
        </w:rPr>
      </w:pPr>
      <w:r>
        <w:rPr>
          <w:color w:val="000000"/>
        </w:rPr>
        <w:t>20</w:t>
      </w:r>
      <w:r w:rsidR="00A54D4B">
        <w:rPr>
          <w:color w:val="000000"/>
        </w:rPr>
        <w:t xml:space="preserve">. </w:t>
      </w:r>
      <w:r w:rsidR="00FF6EEE" w:rsidRPr="0022072F">
        <w:rPr>
          <w:color w:val="000000"/>
        </w:rPr>
        <w:t>По време на изпълнение на строи</w:t>
      </w:r>
      <w:r>
        <w:rPr>
          <w:color w:val="000000"/>
        </w:rPr>
        <w:t>телно-</w:t>
      </w:r>
      <w:r w:rsidR="00FF6EEE" w:rsidRPr="0022072F">
        <w:rPr>
          <w:color w:val="000000"/>
        </w:rPr>
        <w:t xml:space="preserve">монтажните работи Изпълнителят </w:t>
      </w:r>
      <w:r w:rsidR="00A54D4B">
        <w:rPr>
          <w:color w:val="000000"/>
        </w:rPr>
        <w:t>е длъжен</w:t>
      </w:r>
      <w:r w:rsidR="00FF6EEE" w:rsidRPr="0022072F">
        <w:rPr>
          <w:color w:val="000000"/>
        </w:rPr>
        <w:t xml:space="preserve"> да спазва изискванията на Наредба №2 от </w:t>
      </w:r>
      <w:r w:rsidR="00FF6EEE">
        <w:rPr>
          <w:color w:val="000000"/>
        </w:rPr>
        <w:t>22.03.</w:t>
      </w:r>
      <w:r w:rsidR="00FF6EEE" w:rsidRPr="0022072F">
        <w:rPr>
          <w:color w:val="000000"/>
        </w:rPr>
        <w:t>2004 г. за минимални</w:t>
      </w:r>
      <w:r w:rsidR="00FF6EEE">
        <w:rPr>
          <w:color w:val="000000"/>
        </w:rPr>
        <w:t>те</w:t>
      </w:r>
      <w:r w:rsidR="00FF6EEE" w:rsidRPr="0022072F">
        <w:rPr>
          <w:color w:val="000000"/>
        </w:rPr>
        <w:t xml:space="preserve"> изисквания за здравословни и безопасни условия на труд при извършване </w:t>
      </w:r>
      <w:r w:rsidR="00A54D4B">
        <w:rPr>
          <w:color w:val="000000"/>
        </w:rPr>
        <w:t>на строителни и монтажни работи</w:t>
      </w:r>
      <w:r w:rsidR="00FF6EEE" w:rsidRPr="0022072F">
        <w:rPr>
          <w:color w:val="000000"/>
        </w:rPr>
        <w:t>.</w:t>
      </w:r>
    </w:p>
    <w:p w:rsidR="00FF6EEE" w:rsidRPr="0022072F" w:rsidRDefault="00E36F80" w:rsidP="00A54D4B">
      <w:pPr>
        <w:widowControl w:val="0"/>
        <w:autoSpaceDE w:val="0"/>
        <w:autoSpaceDN w:val="0"/>
        <w:adjustRightInd w:val="0"/>
        <w:ind w:firstLine="708"/>
        <w:jc w:val="both"/>
        <w:rPr>
          <w:bCs/>
          <w:color w:val="000000"/>
        </w:rPr>
      </w:pPr>
      <w:r>
        <w:rPr>
          <w:color w:val="000000"/>
        </w:rPr>
        <w:t>21</w:t>
      </w:r>
      <w:r w:rsidR="00A54D4B">
        <w:rPr>
          <w:color w:val="000000"/>
        </w:rPr>
        <w:t xml:space="preserve">. </w:t>
      </w:r>
      <w:r w:rsidR="00FF6EEE" w:rsidRPr="0022072F">
        <w:rPr>
          <w:color w:val="000000"/>
        </w:rPr>
        <w:t>Изпълнителят е дл</w:t>
      </w:r>
      <w:r w:rsidR="00FF6EEE">
        <w:rPr>
          <w:color w:val="000000"/>
        </w:rPr>
        <w:t xml:space="preserve">ъжен да спазва изискванията на </w:t>
      </w:r>
      <w:r w:rsidR="00A54D4B">
        <w:rPr>
          <w:color w:val="000000"/>
        </w:rPr>
        <w:t xml:space="preserve">законовата уредба </w:t>
      </w:r>
      <w:r w:rsidR="00FF6EEE" w:rsidRPr="0022072F">
        <w:rPr>
          <w:color w:val="000000"/>
        </w:rPr>
        <w:t xml:space="preserve">в страната по безопасност и хигиена на труда, пожарна безопасност, екологични изисквания и други свързани със строителството </w:t>
      </w:r>
      <w:r w:rsidR="00A54D4B" w:rsidRPr="0022072F">
        <w:rPr>
          <w:color w:val="000000"/>
        </w:rPr>
        <w:t>стандарти и технически нормативни документи</w:t>
      </w:r>
      <w:r w:rsidR="00A13FF7">
        <w:rPr>
          <w:color w:val="000000"/>
        </w:rPr>
        <w:t>,</w:t>
      </w:r>
      <w:r w:rsidR="00FF6EEE" w:rsidRPr="0022072F">
        <w:rPr>
          <w:color w:val="000000"/>
        </w:rPr>
        <w:t xml:space="preserve"> действащи</w:t>
      </w:r>
      <w:r w:rsidR="00A13FF7">
        <w:rPr>
          <w:color w:val="000000"/>
        </w:rPr>
        <w:t xml:space="preserve"> в страната</w:t>
      </w:r>
      <w:r w:rsidR="00FF6EEE" w:rsidRPr="0022072F">
        <w:rPr>
          <w:color w:val="000000"/>
        </w:rPr>
        <w:t xml:space="preserve">. </w:t>
      </w:r>
    </w:p>
    <w:p w:rsidR="000D5AC0" w:rsidRDefault="000D5AC0" w:rsidP="00F80C69">
      <w:pPr>
        <w:ind w:firstLine="708"/>
        <w:jc w:val="both"/>
        <w:rPr>
          <w:b/>
        </w:rPr>
      </w:pPr>
    </w:p>
    <w:p w:rsidR="005B6F78" w:rsidRPr="005B6F78" w:rsidRDefault="005B6F78" w:rsidP="005B6F78">
      <w:pPr>
        <w:ind w:firstLine="709"/>
        <w:jc w:val="both"/>
        <w:rPr>
          <w:iCs/>
        </w:rPr>
      </w:pPr>
      <w:r>
        <w:rPr>
          <w:iCs/>
        </w:rPr>
        <w:t xml:space="preserve">От </w:t>
      </w:r>
      <w:r w:rsidR="00A43A45">
        <w:rPr>
          <w:iCs/>
        </w:rPr>
        <w:t xml:space="preserve">Участника, определен за изпълнител в </w:t>
      </w:r>
      <w:r w:rsidRPr="005B6F78">
        <w:rPr>
          <w:iCs/>
        </w:rPr>
        <w:t>процедурата, след сключване на договор</w:t>
      </w:r>
      <w:r w:rsidR="00A43A45">
        <w:rPr>
          <w:iCs/>
        </w:rPr>
        <w:t>а</w:t>
      </w:r>
      <w:r w:rsidRPr="005B6F78">
        <w:rPr>
          <w:iCs/>
        </w:rPr>
        <w:t xml:space="preserve"> се очаква задачата</w:t>
      </w:r>
      <w:r>
        <w:rPr>
          <w:iCs/>
        </w:rPr>
        <w:t xml:space="preserve"> да бъде изпълнена</w:t>
      </w:r>
      <w:r w:rsidRPr="005B6F78">
        <w:rPr>
          <w:iCs/>
        </w:rPr>
        <w:t xml:space="preserve"> в определения срок, при спазване разпоредбите на действащата нормативна уредба, в съответствие </w:t>
      </w:r>
      <w:r w:rsidRPr="005B6F78">
        <w:t>количествен</w:t>
      </w:r>
      <w:r w:rsidR="00A54D4B">
        <w:t>ата</w:t>
      </w:r>
      <w:r w:rsidRPr="005B6F78">
        <w:t xml:space="preserve"> сметка </w:t>
      </w:r>
      <w:r w:rsidRPr="005B6F78">
        <w:rPr>
          <w:iCs/>
        </w:rPr>
        <w:t xml:space="preserve">и Техническата спецификация, отнасящи се до изпълняваните дейности, които са неразделна част от тази документация. </w:t>
      </w:r>
    </w:p>
    <w:sectPr w:rsidR="005B6F78" w:rsidRPr="005B6F78" w:rsidSect="00E401CB">
      <w:footerReference w:type="even" r:id="rId8"/>
      <w:pgSz w:w="11906" w:h="16838" w:code="9"/>
      <w:pgMar w:top="540" w:right="1106" w:bottom="568" w:left="1418" w:header="709" w:footer="11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CA4" w:rsidRDefault="00E63CA4">
      <w:r>
        <w:separator/>
      </w:r>
    </w:p>
  </w:endnote>
  <w:endnote w:type="continuationSeparator" w:id="0">
    <w:p w:rsidR="00E63CA4" w:rsidRDefault="00E63C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Cyr">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utura Bk">
    <w:altName w:val="Segoe UI"/>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62A" w:rsidRDefault="002A2FBD" w:rsidP="001A1787">
    <w:pPr>
      <w:pStyle w:val="a7"/>
      <w:framePr w:wrap="around" w:vAnchor="text" w:hAnchor="margin" w:xAlign="right" w:y="1"/>
      <w:rPr>
        <w:rStyle w:val="af2"/>
      </w:rPr>
    </w:pPr>
    <w:r>
      <w:rPr>
        <w:rStyle w:val="af2"/>
      </w:rPr>
      <w:fldChar w:fldCharType="begin"/>
    </w:r>
    <w:r w:rsidR="00DE062A">
      <w:rPr>
        <w:rStyle w:val="af2"/>
      </w:rPr>
      <w:instrText xml:space="preserve">PAGE  </w:instrText>
    </w:r>
    <w:r>
      <w:rPr>
        <w:rStyle w:val="af2"/>
      </w:rPr>
      <w:fldChar w:fldCharType="end"/>
    </w:r>
  </w:p>
  <w:p w:rsidR="00DE062A" w:rsidRDefault="00DE062A" w:rsidP="00F1557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CA4" w:rsidRDefault="00E63CA4">
      <w:r>
        <w:separator/>
      </w:r>
    </w:p>
  </w:footnote>
  <w:footnote w:type="continuationSeparator" w:id="0">
    <w:p w:rsidR="00E63CA4" w:rsidRDefault="00E63C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D36"/>
    <w:multiLevelType w:val="hybridMultilevel"/>
    <w:tmpl w:val="7C16E758"/>
    <w:lvl w:ilvl="0" w:tplc="FFFFFFFF">
      <w:start w:val="25"/>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1610F4A"/>
    <w:multiLevelType w:val="hybridMultilevel"/>
    <w:tmpl w:val="8FAE7B9C"/>
    <w:lvl w:ilvl="0" w:tplc="04020001">
      <w:start w:val="1"/>
      <w:numFmt w:val="bullet"/>
      <w:lvlText w:val=""/>
      <w:lvlJc w:val="left"/>
      <w:pPr>
        <w:ind w:left="2403" w:hanging="360"/>
      </w:pPr>
      <w:rPr>
        <w:rFonts w:ascii="Symbol" w:hAnsi="Symbol" w:hint="default"/>
      </w:rPr>
    </w:lvl>
    <w:lvl w:ilvl="1" w:tplc="04020003" w:tentative="1">
      <w:start w:val="1"/>
      <w:numFmt w:val="bullet"/>
      <w:lvlText w:val="o"/>
      <w:lvlJc w:val="left"/>
      <w:pPr>
        <w:ind w:left="3123" w:hanging="360"/>
      </w:pPr>
      <w:rPr>
        <w:rFonts w:ascii="Courier New" w:hAnsi="Courier New" w:cs="Courier New" w:hint="default"/>
      </w:rPr>
    </w:lvl>
    <w:lvl w:ilvl="2" w:tplc="04020005" w:tentative="1">
      <w:start w:val="1"/>
      <w:numFmt w:val="bullet"/>
      <w:lvlText w:val=""/>
      <w:lvlJc w:val="left"/>
      <w:pPr>
        <w:ind w:left="3843" w:hanging="360"/>
      </w:pPr>
      <w:rPr>
        <w:rFonts w:ascii="Wingdings" w:hAnsi="Wingdings" w:hint="default"/>
      </w:rPr>
    </w:lvl>
    <w:lvl w:ilvl="3" w:tplc="04020001" w:tentative="1">
      <w:start w:val="1"/>
      <w:numFmt w:val="bullet"/>
      <w:lvlText w:val=""/>
      <w:lvlJc w:val="left"/>
      <w:pPr>
        <w:ind w:left="4563" w:hanging="360"/>
      </w:pPr>
      <w:rPr>
        <w:rFonts w:ascii="Symbol" w:hAnsi="Symbol" w:hint="default"/>
      </w:rPr>
    </w:lvl>
    <w:lvl w:ilvl="4" w:tplc="04020003" w:tentative="1">
      <w:start w:val="1"/>
      <w:numFmt w:val="bullet"/>
      <w:lvlText w:val="o"/>
      <w:lvlJc w:val="left"/>
      <w:pPr>
        <w:ind w:left="5283" w:hanging="360"/>
      </w:pPr>
      <w:rPr>
        <w:rFonts w:ascii="Courier New" w:hAnsi="Courier New" w:cs="Courier New" w:hint="default"/>
      </w:rPr>
    </w:lvl>
    <w:lvl w:ilvl="5" w:tplc="04020005" w:tentative="1">
      <w:start w:val="1"/>
      <w:numFmt w:val="bullet"/>
      <w:lvlText w:val=""/>
      <w:lvlJc w:val="left"/>
      <w:pPr>
        <w:ind w:left="6003" w:hanging="360"/>
      </w:pPr>
      <w:rPr>
        <w:rFonts w:ascii="Wingdings" w:hAnsi="Wingdings" w:hint="default"/>
      </w:rPr>
    </w:lvl>
    <w:lvl w:ilvl="6" w:tplc="04020001" w:tentative="1">
      <w:start w:val="1"/>
      <w:numFmt w:val="bullet"/>
      <w:lvlText w:val=""/>
      <w:lvlJc w:val="left"/>
      <w:pPr>
        <w:ind w:left="6723" w:hanging="360"/>
      </w:pPr>
      <w:rPr>
        <w:rFonts w:ascii="Symbol" w:hAnsi="Symbol" w:hint="default"/>
      </w:rPr>
    </w:lvl>
    <w:lvl w:ilvl="7" w:tplc="04020003" w:tentative="1">
      <w:start w:val="1"/>
      <w:numFmt w:val="bullet"/>
      <w:lvlText w:val="o"/>
      <w:lvlJc w:val="left"/>
      <w:pPr>
        <w:ind w:left="7443" w:hanging="360"/>
      </w:pPr>
      <w:rPr>
        <w:rFonts w:ascii="Courier New" w:hAnsi="Courier New" w:cs="Courier New" w:hint="default"/>
      </w:rPr>
    </w:lvl>
    <w:lvl w:ilvl="8" w:tplc="04020005" w:tentative="1">
      <w:start w:val="1"/>
      <w:numFmt w:val="bullet"/>
      <w:lvlText w:val=""/>
      <w:lvlJc w:val="left"/>
      <w:pPr>
        <w:ind w:left="8163" w:hanging="360"/>
      </w:pPr>
      <w:rPr>
        <w:rFonts w:ascii="Wingdings" w:hAnsi="Wingdings" w:hint="default"/>
      </w:rPr>
    </w:lvl>
  </w:abstractNum>
  <w:abstractNum w:abstractNumId="2">
    <w:nsid w:val="05036563"/>
    <w:multiLevelType w:val="multilevel"/>
    <w:tmpl w:val="A15E346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C62F8E"/>
    <w:multiLevelType w:val="hybridMultilevel"/>
    <w:tmpl w:val="E544EA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4B34119"/>
    <w:multiLevelType w:val="multilevel"/>
    <w:tmpl w:val="3A3EAB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52A2419"/>
    <w:multiLevelType w:val="hybridMultilevel"/>
    <w:tmpl w:val="82AECF5C"/>
    <w:lvl w:ilvl="0" w:tplc="DE02A73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nsid w:val="18BB7F82"/>
    <w:multiLevelType w:val="hybridMultilevel"/>
    <w:tmpl w:val="81A877C6"/>
    <w:lvl w:ilvl="0" w:tplc="0409000B">
      <w:start w:val="1"/>
      <w:numFmt w:val="bullet"/>
      <w:lvlText w:val=""/>
      <w:lvlJc w:val="left"/>
      <w:pPr>
        <w:tabs>
          <w:tab w:val="num" w:pos="1080"/>
        </w:tabs>
        <w:ind w:left="1080" w:hanging="360"/>
      </w:pPr>
      <w:rPr>
        <w:rFonts w:ascii="Wingdings" w:hAnsi="Wingdings" w:hint="default"/>
      </w:rPr>
    </w:lvl>
    <w:lvl w:ilvl="1" w:tplc="78A82F44">
      <w:start w:val="1"/>
      <w:numFmt w:val="decimal"/>
      <w:lvlText w:val="%2."/>
      <w:lvlJc w:val="left"/>
      <w:pPr>
        <w:tabs>
          <w:tab w:val="num" w:pos="1440"/>
        </w:tabs>
        <w:ind w:left="1440" w:hanging="360"/>
      </w:pPr>
      <w:rPr>
        <w:rFonts w:hint="default"/>
      </w:rPr>
    </w:lvl>
    <w:lvl w:ilvl="2" w:tplc="F2ECF42A">
      <w:start w:val="1"/>
      <w:numFmt w:val="russianLow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767C38"/>
    <w:multiLevelType w:val="hybridMultilevel"/>
    <w:tmpl w:val="62ACE996"/>
    <w:lvl w:ilvl="0" w:tplc="7DF45EC6">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1BED79FB"/>
    <w:multiLevelType w:val="multilevel"/>
    <w:tmpl w:val="5148C99C"/>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C7D3019"/>
    <w:multiLevelType w:val="hybridMultilevel"/>
    <w:tmpl w:val="425C3A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EFA10F8"/>
    <w:multiLevelType w:val="hybridMultilevel"/>
    <w:tmpl w:val="93909014"/>
    <w:lvl w:ilvl="0" w:tplc="FFFFFFFF">
      <w:start w:val="1"/>
      <w:numFmt w:val="russianLower"/>
      <w:lvlText w:val="%1)"/>
      <w:lvlJc w:val="left"/>
      <w:pPr>
        <w:tabs>
          <w:tab w:val="num" w:pos="2340"/>
        </w:tabs>
        <w:ind w:left="2340" w:hanging="360"/>
      </w:pPr>
      <w:rPr>
        <w:rFonts w:hint="default"/>
      </w:rPr>
    </w:lvl>
    <w:lvl w:ilvl="1" w:tplc="FFFFFFFF">
      <w:start w:val="67"/>
      <w:numFmt w:val="decimal"/>
      <w:lvlText w:val="%2."/>
      <w:lvlJc w:val="left"/>
      <w:pPr>
        <w:tabs>
          <w:tab w:val="num" w:pos="1980"/>
        </w:tabs>
        <w:ind w:left="1980" w:hanging="360"/>
      </w:pPr>
      <w:rPr>
        <w:rFonts w:hint="default"/>
        <w:lang w:val="ru-RU"/>
      </w:r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1">
    <w:nsid w:val="1FD8643C"/>
    <w:multiLevelType w:val="hybridMultilevel"/>
    <w:tmpl w:val="3A4E26A2"/>
    <w:lvl w:ilvl="0" w:tplc="7C649028">
      <w:start w:val="1"/>
      <w:numFmt w:val="bullet"/>
      <w:lvlText w:val=""/>
      <w:lvlJc w:val="left"/>
      <w:pPr>
        <w:tabs>
          <w:tab w:val="num" w:pos="1429"/>
        </w:tabs>
        <w:ind w:left="1429" w:hanging="360"/>
      </w:pPr>
      <w:rPr>
        <w:rFonts w:ascii="Symbol" w:hAnsi="Symbol" w:hint="default"/>
        <w:color w:val="auto"/>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
    <w:nsid w:val="22B54331"/>
    <w:multiLevelType w:val="hybridMultilevel"/>
    <w:tmpl w:val="561E477E"/>
    <w:lvl w:ilvl="0" w:tplc="4AB6937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3">
    <w:nsid w:val="25A26357"/>
    <w:multiLevelType w:val="hybridMultilevel"/>
    <w:tmpl w:val="03C88A18"/>
    <w:lvl w:ilvl="0" w:tplc="CFC08366">
      <w:start w:val="2"/>
      <w:numFmt w:val="bullet"/>
      <w:lvlText w:val="-"/>
      <w:lvlJc w:val="left"/>
      <w:pPr>
        <w:tabs>
          <w:tab w:val="num" w:pos="720"/>
        </w:tabs>
        <w:ind w:left="720" w:hanging="360"/>
      </w:pPr>
      <w:rPr>
        <w:rFonts w:ascii="Times New Roman" w:eastAsia="Times New Roman" w:hAnsi="Times New Roman" w:cs="Times New Roman" w:hint="default"/>
      </w:rPr>
    </w:lvl>
    <w:lvl w:ilvl="1" w:tplc="5EFC4FBE">
      <w:numFmt w:val="bullet"/>
      <w:lvlText w:val="-"/>
      <w:lvlJc w:val="left"/>
      <w:pPr>
        <w:tabs>
          <w:tab w:val="num" w:pos="1440"/>
        </w:tabs>
        <w:ind w:left="1440" w:hanging="360"/>
      </w:pPr>
      <w:rPr>
        <w:rFonts w:ascii="Times New Roman" w:eastAsia="Times New Roman" w:hAnsi="Times New Roman" w:cs="Times New Roman" w:hint="default"/>
        <w:i/>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288B10DB"/>
    <w:multiLevelType w:val="hybridMultilevel"/>
    <w:tmpl w:val="92B264E6"/>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2C7F38EC"/>
    <w:multiLevelType w:val="hybridMultilevel"/>
    <w:tmpl w:val="C6287D5C"/>
    <w:lvl w:ilvl="0" w:tplc="0402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B25B3C"/>
    <w:multiLevelType w:val="multilevel"/>
    <w:tmpl w:val="6602EF8C"/>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5DA2991"/>
    <w:multiLevelType w:val="multilevel"/>
    <w:tmpl w:val="BEB2651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5A5647"/>
    <w:multiLevelType w:val="hybridMultilevel"/>
    <w:tmpl w:val="5496761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8A96DAF"/>
    <w:multiLevelType w:val="hybridMultilevel"/>
    <w:tmpl w:val="05D29536"/>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0">
    <w:nsid w:val="3A3D7F6F"/>
    <w:multiLevelType w:val="hybridMultilevel"/>
    <w:tmpl w:val="537E93F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3ACC6F16"/>
    <w:multiLevelType w:val="hybridMultilevel"/>
    <w:tmpl w:val="BA94419A"/>
    <w:lvl w:ilvl="0" w:tplc="EB9A3AEC">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2">
    <w:nsid w:val="3CF00E18"/>
    <w:multiLevelType w:val="singleLevel"/>
    <w:tmpl w:val="4E1A982C"/>
    <w:lvl w:ilvl="0">
      <w:start w:val="1"/>
      <w:numFmt w:val="bullet"/>
      <w:pStyle w:val="a"/>
      <w:lvlText w:val=""/>
      <w:lvlJc w:val="left"/>
      <w:pPr>
        <w:tabs>
          <w:tab w:val="num" w:pos="283"/>
        </w:tabs>
        <w:ind w:left="283" w:hanging="283"/>
      </w:pPr>
      <w:rPr>
        <w:rFonts w:ascii="Symbol" w:hAnsi="Symbol"/>
      </w:rPr>
    </w:lvl>
  </w:abstractNum>
  <w:abstractNum w:abstractNumId="23">
    <w:nsid w:val="3FFF588B"/>
    <w:multiLevelType w:val="multilevel"/>
    <w:tmpl w:val="0F7431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6E75A4"/>
    <w:multiLevelType w:val="hybridMultilevel"/>
    <w:tmpl w:val="34BC747A"/>
    <w:lvl w:ilvl="0" w:tplc="23085B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nsid w:val="48C335BA"/>
    <w:multiLevelType w:val="hybridMultilevel"/>
    <w:tmpl w:val="B6E0397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ACB6821"/>
    <w:multiLevelType w:val="multilevel"/>
    <w:tmpl w:val="627A7B22"/>
    <w:lvl w:ilvl="0">
      <w:start w:val="12"/>
      <w:numFmt w:val="decimal"/>
      <w:lvlText w:val="%1."/>
      <w:lvlJc w:val="left"/>
      <w:pPr>
        <w:tabs>
          <w:tab w:val="num" w:pos="480"/>
        </w:tabs>
        <w:ind w:left="480" w:hanging="480"/>
      </w:pPr>
      <w:rPr>
        <w:rFonts w:hint="default"/>
        <w:b/>
        <w:color w:val="auto"/>
        <w:u w:val="none"/>
      </w:rPr>
    </w:lvl>
    <w:lvl w:ilvl="1">
      <w:start w:val="1"/>
      <w:numFmt w:val="decimal"/>
      <w:lvlText w:val="%1.%2."/>
      <w:lvlJc w:val="left"/>
      <w:pPr>
        <w:tabs>
          <w:tab w:val="num" w:pos="1048"/>
        </w:tabs>
        <w:ind w:left="1048" w:hanging="480"/>
      </w:pPr>
      <w:rPr>
        <w:rFonts w:hint="default"/>
        <w:b w:val="0"/>
        <w:color w:val="auto"/>
        <w:u w:val="none"/>
      </w:rPr>
    </w:lvl>
    <w:lvl w:ilvl="2">
      <w:start w:val="1"/>
      <w:numFmt w:val="decimal"/>
      <w:lvlText w:val="%1.%2.%3."/>
      <w:lvlJc w:val="left"/>
      <w:pPr>
        <w:tabs>
          <w:tab w:val="num" w:pos="1080"/>
        </w:tabs>
        <w:ind w:left="1080" w:hanging="720"/>
      </w:pPr>
      <w:rPr>
        <w:rFonts w:hint="default"/>
        <w:b w:val="0"/>
        <w:color w:val="auto"/>
        <w:u w:val="none"/>
      </w:rPr>
    </w:lvl>
    <w:lvl w:ilvl="3">
      <w:start w:val="1"/>
      <w:numFmt w:val="decimal"/>
      <w:lvlText w:val="%1.%2.%3.%4."/>
      <w:lvlJc w:val="left"/>
      <w:pPr>
        <w:tabs>
          <w:tab w:val="num" w:pos="1260"/>
        </w:tabs>
        <w:ind w:left="1260" w:hanging="720"/>
      </w:pPr>
      <w:rPr>
        <w:rFonts w:hint="default"/>
        <w:b w:val="0"/>
        <w:color w:val="auto"/>
        <w:u w:val="none"/>
      </w:rPr>
    </w:lvl>
    <w:lvl w:ilvl="4">
      <w:start w:val="1"/>
      <w:numFmt w:val="decimal"/>
      <w:lvlText w:val="%1.%2.%3.%4.%5."/>
      <w:lvlJc w:val="left"/>
      <w:pPr>
        <w:tabs>
          <w:tab w:val="num" w:pos="1800"/>
        </w:tabs>
        <w:ind w:left="1800" w:hanging="1080"/>
      </w:pPr>
      <w:rPr>
        <w:rFonts w:hint="default"/>
        <w:b w:val="0"/>
        <w:color w:val="auto"/>
        <w:u w:val="none"/>
      </w:rPr>
    </w:lvl>
    <w:lvl w:ilvl="5">
      <w:start w:val="1"/>
      <w:numFmt w:val="decimal"/>
      <w:lvlText w:val="%1.%2.%3.%4.%5.%6."/>
      <w:lvlJc w:val="left"/>
      <w:pPr>
        <w:tabs>
          <w:tab w:val="num" w:pos="1980"/>
        </w:tabs>
        <w:ind w:left="1980" w:hanging="1080"/>
      </w:pPr>
      <w:rPr>
        <w:rFonts w:hint="default"/>
        <w:b w:val="0"/>
        <w:color w:val="auto"/>
        <w:u w:val="none"/>
      </w:rPr>
    </w:lvl>
    <w:lvl w:ilvl="6">
      <w:start w:val="1"/>
      <w:numFmt w:val="decimal"/>
      <w:lvlText w:val="%1.%2.%3.%4.%5.%6.%7."/>
      <w:lvlJc w:val="left"/>
      <w:pPr>
        <w:tabs>
          <w:tab w:val="num" w:pos="2520"/>
        </w:tabs>
        <w:ind w:left="2520" w:hanging="1440"/>
      </w:pPr>
      <w:rPr>
        <w:rFonts w:hint="default"/>
        <w:b w:val="0"/>
        <w:color w:val="auto"/>
        <w:u w:val="none"/>
      </w:rPr>
    </w:lvl>
    <w:lvl w:ilvl="7">
      <w:start w:val="1"/>
      <w:numFmt w:val="decimal"/>
      <w:lvlText w:val="%1.%2.%3.%4.%5.%6.%7.%8."/>
      <w:lvlJc w:val="left"/>
      <w:pPr>
        <w:tabs>
          <w:tab w:val="num" w:pos="2700"/>
        </w:tabs>
        <w:ind w:left="2700" w:hanging="1440"/>
      </w:pPr>
      <w:rPr>
        <w:rFonts w:hint="default"/>
        <w:b w:val="0"/>
        <w:color w:val="auto"/>
        <w:u w:val="none"/>
      </w:rPr>
    </w:lvl>
    <w:lvl w:ilvl="8">
      <w:start w:val="1"/>
      <w:numFmt w:val="decimal"/>
      <w:lvlText w:val="%1.%2.%3.%4.%5.%6.%7.%8.%9."/>
      <w:lvlJc w:val="left"/>
      <w:pPr>
        <w:tabs>
          <w:tab w:val="num" w:pos="3240"/>
        </w:tabs>
        <w:ind w:left="3240" w:hanging="1800"/>
      </w:pPr>
      <w:rPr>
        <w:rFonts w:hint="default"/>
        <w:b w:val="0"/>
        <w:color w:val="auto"/>
        <w:u w:val="none"/>
      </w:rPr>
    </w:lvl>
  </w:abstractNum>
  <w:abstractNum w:abstractNumId="27">
    <w:nsid w:val="5F701EE2"/>
    <w:multiLevelType w:val="multilevel"/>
    <w:tmpl w:val="EDB85A0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B03B99"/>
    <w:multiLevelType w:val="multilevel"/>
    <w:tmpl w:val="43569F0E"/>
    <w:lvl w:ilvl="0">
      <w:start w:val="6"/>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EC3A90"/>
    <w:multiLevelType w:val="hybridMultilevel"/>
    <w:tmpl w:val="BA94419A"/>
    <w:lvl w:ilvl="0" w:tplc="EB9A3AEC">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0">
    <w:nsid w:val="65216E85"/>
    <w:multiLevelType w:val="hybridMultilevel"/>
    <w:tmpl w:val="EF82E238"/>
    <w:lvl w:ilvl="0" w:tplc="FFFFFFFF">
      <w:start w:val="1"/>
      <w:numFmt w:val="bullet"/>
      <w:lvlText w:val=""/>
      <w:lvlJc w:val="left"/>
      <w:pPr>
        <w:tabs>
          <w:tab w:val="num" w:pos="720"/>
        </w:tabs>
        <w:ind w:left="720" w:hanging="360"/>
      </w:pPr>
      <w:rPr>
        <w:rFonts w:ascii="Wingdings" w:hAnsi="Wingdings" w:hint="default"/>
        <w:color w:val="000000"/>
        <w:u w:color="F5841F"/>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AC9C58F0">
      <w:start w:val="29"/>
      <w:numFmt w:val="decimal"/>
      <w:lvlText w:val="%4."/>
      <w:lvlJc w:val="left"/>
      <w:pPr>
        <w:tabs>
          <w:tab w:val="num" w:pos="360"/>
        </w:tabs>
        <w:ind w:left="36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7D80D53"/>
    <w:multiLevelType w:val="hybridMultilevel"/>
    <w:tmpl w:val="5BE24848"/>
    <w:lvl w:ilvl="0" w:tplc="5E8C77E0">
      <w:start w:val="1"/>
      <w:numFmt w:val="decimal"/>
      <w:lvlText w:val="%1."/>
      <w:lvlJc w:val="left"/>
      <w:pPr>
        <w:tabs>
          <w:tab w:val="num" w:pos="502"/>
        </w:tabs>
        <w:ind w:left="502" w:hanging="360"/>
      </w:pPr>
      <w:rPr>
        <w:rFonts w:hint="default"/>
      </w:rPr>
    </w:lvl>
    <w:lvl w:ilvl="1" w:tplc="04020019" w:tentative="1">
      <w:start w:val="1"/>
      <w:numFmt w:val="lowerLetter"/>
      <w:lvlText w:val="%2."/>
      <w:lvlJc w:val="left"/>
      <w:pPr>
        <w:tabs>
          <w:tab w:val="num" w:pos="1320"/>
        </w:tabs>
        <w:ind w:left="1320" w:hanging="360"/>
      </w:pPr>
    </w:lvl>
    <w:lvl w:ilvl="2" w:tplc="0402001B" w:tentative="1">
      <w:start w:val="1"/>
      <w:numFmt w:val="lowerRoman"/>
      <w:lvlText w:val="%3."/>
      <w:lvlJc w:val="right"/>
      <w:pPr>
        <w:tabs>
          <w:tab w:val="num" w:pos="2040"/>
        </w:tabs>
        <w:ind w:left="2040" w:hanging="180"/>
      </w:pPr>
    </w:lvl>
    <w:lvl w:ilvl="3" w:tplc="0402000F" w:tentative="1">
      <w:start w:val="1"/>
      <w:numFmt w:val="decimal"/>
      <w:lvlText w:val="%4."/>
      <w:lvlJc w:val="left"/>
      <w:pPr>
        <w:tabs>
          <w:tab w:val="num" w:pos="2760"/>
        </w:tabs>
        <w:ind w:left="2760" w:hanging="360"/>
      </w:pPr>
    </w:lvl>
    <w:lvl w:ilvl="4" w:tplc="04020019" w:tentative="1">
      <w:start w:val="1"/>
      <w:numFmt w:val="lowerLetter"/>
      <w:lvlText w:val="%5."/>
      <w:lvlJc w:val="left"/>
      <w:pPr>
        <w:tabs>
          <w:tab w:val="num" w:pos="3480"/>
        </w:tabs>
        <w:ind w:left="3480" w:hanging="360"/>
      </w:pPr>
    </w:lvl>
    <w:lvl w:ilvl="5" w:tplc="0402001B" w:tentative="1">
      <w:start w:val="1"/>
      <w:numFmt w:val="lowerRoman"/>
      <w:lvlText w:val="%6."/>
      <w:lvlJc w:val="right"/>
      <w:pPr>
        <w:tabs>
          <w:tab w:val="num" w:pos="4200"/>
        </w:tabs>
        <w:ind w:left="4200" w:hanging="180"/>
      </w:pPr>
    </w:lvl>
    <w:lvl w:ilvl="6" w:tplc="0402000F" w:tentative="1">
      <w:start w:val="1"/>
      <w:numFmt w:val="decimal"/>
      <w:lvlText w:val="%7."/>
      <w:lvlJc w:val="left"/>
      <w:pPr>
        <w:tabs>
          <w:tab w:val="num" w:pos="4920"/>
        </w:tabs>
        <w:ind w:left="4920" w:hanging="360"/>
      </w:pPr>
    </w:lvl>
    <w:lvl w:ilvl="7" w:tplc="04020019" w:tentative="1">
      <w:start w:val="1"/>
      <w:numFmt w:val="lowerLetter"/>
      <w:lvlText w:val="%8."/>
      <w:lvlJc w:val="left"/>
      <w:pPr>
        <w:tabs>
          <w:tab w:val="num" w:pos="5640"/>
        </w:tabs>
        <w:ind w:left="5640" w:hanging="360"/>
      </w:pPr>
    </w:lvl>
    <w:lvl w:ilvl="8" w:tplc="0402001B" w:tentative="1">
      <w:start w:val="1"/>
      <w:numFmt w:val="lowerRoman"/>
      <w:lvlText w:val="%9."/>
      <w:lvlJc w:val="right"/>
      <w:pPr>
        <w:tabs>
          <w:tab w:val="num" w:pos="6360"/>
        </w:tabs>
        <w:ind w:left="6360" w:hanging="180"/>
      </w:pPr>
    </w:lvl>
  </w:abstractNum>
  <w:abstractNum w:abstractNumId="32">
    <w:nsid w:val="70606C93"/>
    <w:multiLevelType w:val="hybridMultilevel"/>
    <w:tmpl w:val="87682424"/>
    <w:lvl w:ilvl="0" w:tplc="86C80CDE">
      <w:start w:val="1"/>
      <w:numFmt w:val="decimal"/>
      <w:lvlText w:val="%1."/>
      <w:lvlJc w:val="left"/>
      <w:pPr>
        <w:ind w:left="1683" w:hanging="975"/>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3">
    <w:nsid w:val="70CA4580"/>
    <w:multiLevelType w:val="hybridMultilevel"/>
    <w:tmpl w:val="BA94419A"/>
    <w:lvl w:ilvl="0" w:tplc="EB9A3AEC">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4">
    <w:nsid w:val="715519DE"/>
    <w:multiLevelType w:val="hybridMultilevel"/>
    <w:tmpl w:val="04F8E1EE"/>
    <w:lvl w:ilvl="0" w:tplc="2B4E9F5E">
      <w:numFmt w:val="bullet"/>
      <w:lvlText w:val="-"/>
      <w:lvlJc w:val="left"/>
      <w:pPr>
        <w:tabs>
          <w:tab w:val="num" w:pos="1608"/>
        </w:tabs>
        <w:ind w:left="1608" w:hanging="360"/>
      </w:pPr>
      <w:rPr>
        <w:rFonts w:ascii="Times New Roman" w:eastAsia="Times New Roman" w:hAnsi="Times New Roman" w:cs="Times New Roman"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5">
    <w:nsid w:val="71B462BB"/>
    <w:multiLevelType w:val="multilevel"/>
    <w:tmpl w:val="98D466BC"/>
    <w:lvl w:ilvl="0">
      <w:start w:val="1"/>
      <w:numFmt w:val="decimal"/>
      <w:lvlText w:val="%1."/>
      <w:lvlJc w:val="left"/>
      <w:pPr>
        <w:tabs>
          <w:tab w:val="num" w:pos="360"/>
        </w:tabs>
        <w:ind w:left="360" w:hanging="360"/>
      </w:pPr>
      <w:rPr>
        <w:rFonts w:ascii="Times New Roman" w:eastAsia="Times New Roman" w:hAnsi="Times New Roman" w:cs="Arial"/>
        <w:sz w:val="24"/>
        <w:szCs w:val="24"/>
      </w:rPr>
    </w:lvl>
    <w:lvl w:ilvl="1">
      <w:start w:val="1"/>
      <w:numFmt w:val="decimal"/>
      <w:lvlText w:val="%1.%2."/>
      <w:lvlJc w:val="left"/>
      <w:pPr>
        <w:tabs>
          <w:tab w:val="num" w:pos="612"/>
        </w:tabs>
        <w:ind w:left="612" w:hanging="432"/>
      </w:pPr>
      <w:rPr>
        <w:rFonts w:hint="default"/>
        <w:b/>
        <w:i w:val="0"/>
        <w:color w:val="auto"/>
        <w:sz w:val="24"/>
        <w:szCs w:val="24"/>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5370C95"/>
    <w:multiLevelType w:val="hybridMultilevel"/>
    <w:tmpl w:val="E22EA88C"/>
    <w:lvl w:ilvl="0" w:tplc="327AE89A">
      <w:start w:val="1"/>
      <w:numFmt w:val="decimal"/>
      <w:lvlText w:val="%1."/>
      <w:lvlJc w:val="left"/>
      <w:pPr>
        <w:ind w:left="1004" w:hanging="360"/>
      </w:pPr>
      <w:rPr>
        <w:rFonts w:hint="default"/>
      </w:r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37">
    <w:nsid w:val="790D3666"/>
    <w:multiLevelType w:val="hybridMultilevel"/>
    <w:tmpl w:val="37FAEEC0"/>
    <w:lvl w:ilvl="0" w:tplc="A662AD7A">
      <w:start w:val="1"/>
      <w:numFmt w:val="bullet"/>
      <w:lvlText w:val=""/>
      <w:lvlJc w:val="left"/>
      <w:pPr>
        <w:tabs>
          <w:tab w:val="num" w:pos="720"/>
        </w:tabs>
        <w:ind w:left="720" w:hanging="360"/>
      </w:pPr>
      <w:rPr>
        <w:rFonts w:ascii="Symbol" w:hAnsi="Symbol" w:hint="default"/>
      </w:rPr>
    </w:lvl>
    <w:lvl w:ilvl="1" w:tplc="9DD6C8E2">
      <w:start w:val="1"/>
      <w:numFmt w:val="decimal"/>
      <w:lvlText w:val="%2."/>
      <w:lvlJc w:val="left"/>
      <w:pPr>
        <w:tabs>
          <w:tab w:val="num" w:pos="1440"/>
        </w:tabs>
        <w:ind w:left="1440" w:hanging="360"/>
      </w:pPr>
      <w:rPr>
        <w:rFonts w:hint="default"/>
        <w:b w:val="0"/>
        <w:i w:val="0"/>
        <w:lang w:val="ru-RU"/>
      </w:rPr>
    </w:lvl>
    <w:lvl w:ilvl="2" w:tplc="1D6065C8" w:tentative="1">
      <w:start w:val="1"/>
      <w:numFmt w:val="bullet"/>
      <w:lvlText w:val=""/>
      <w:lvlJc w:val="left"/>
      <w:pPr>
        <w:tabs>
          <w:tab w:val="num" w:pos="2160"/>
        </w:tabs>
        <w:ind w:left="2160" w:hanging="360"/>
      </w:pPr>
      <w:rPr>
        <w:rFonts w:ascii="Wingdings" w:hAnsi="Wingdings" w:hint="default"/>
      </w:rPr>
    </w:lvl>
    <w:lvl w:ilvl="3" w:tplc="12385954" w:tentative="1">
      <w:start w:val="1"/>
      <w:numFmt w:val="bullet"/>
      <w:lvlText w:val=""/>
      <w:lvlJc w:val="left"/>
      <w:pPr>
        <w:tabs>
          <w:tab w:val="num" w:pos="2880"/>
        </w:tabs>
        <w:ind w:left="2880" w:hanging="360"/>
      </w:pPr>
      <w:rPr>
        <w:rFonts w:ascii="Symbol" w:hAnsi="Symbol" w:hint="default"/>
      </w:rPr>
    </w:lvl>
    <w:lvl w:ilvl="4" w:tplc="45A2ADD0" w:tentative="1">
      <w:start w:val="1"/>
      <w:numFmt w:val="bullet"/>
      <w:lvlText w:val="o"/>
      <w:lvlJc w:val="left"/>
      <w:pPr>
        <w:tabs>
          <w:tab w:val="num" w:pos="3600"/>
        </w:tabs>
        <w:ind w:left="3600" w:hanging="360"/>
      </w:pPr>
      <w:rPr>
        <w:rFonts w:ascii="Courier New" w:hAnsi="Courier New" w:cs="Courier New" w:hint="default"/>
      </w:rPr>
    </w:lvl>
    <w:lvl w:ilvl="5" w:tplc="8BCED194" w:tentative="1">
      <w:start w:val="1"/>
      <w:numFmt w:val="bullet"/>
      <w:lvlText w:val=""/>
      <w:lvlJc w:val="left"/>
      <w:pPr>
        <w:tabs>
          <w:tab w:val="num" w:pos="4320"/>
        </w:tabs>
        <w:ind w:left="4320" w:hanging="360"/>
      </w:pPr>
      <w:rPr>
        <w:rFonts w:ascii="Wingdings" w:hAnsi="Wingdings" w:hint="default"/>
      </w:rPr>
    </w:lvl>
    <w:lvl w:ilvl="6" w:tplc="DA163E06" w:tentative="1">
      <w:start w:val="1"/>
      <w:numFmt w:val="bullet"/>
      <w:lvlText w:val=""/>
      <w:lvlJc w:val="left"/>
      <w:pPr>
        <w:tabs>
          <w:tab w:val="num" w:pos="5040"/>
        </w:tabs>
        <w:ind w:left="5040" w:hanging="360"/>
      </w:pPr>
      <w:rPr>
        <w:rFonts w:ascii="Symbol" w:hAnsi="Symbol" w:hint="default"/>
      </w:rPr>
    </w:lvl>
    <w:lvl w:ilvl="7" w:tplc="D27A2502" w:tentative="1">
      <w:start w:val="1"/>
      <w:numFmt w:val="bullet"/>
      <w:lvlText w:val="o"/>
      <w:lvlJc w:val="left"/>
      <w:pPr>
        <w:tabs>
          <w:tab w:val="num" w:pos="5760"/>
        </w:tabs>
        <w:ind w:left="5760" w:hanging="360"/>
      </w:pPr>
      <w:rPr>
        <w:rFonts w:ascii="Courier New" w:hAnsi="Courier New" w:cs="Courier New" w:hint="default"/>
      </w:rPr>
    </w:lvl>
    <w:lvl w:ilvl="8" w:tplc="362E0396" w:tentative="1">
      <w:start w:val="1"/>
      <w:numFmt w:val="bullet"/>
      <w:lvlText w:val=""/>
      <w:lvlJc w:val="left"/>
      <w:pPr>
        <w:tabs>
          <w:tab w:val="num" w:pos="6480"/>
        </w:tabs>
        <w:ind w:left="6480" w:hanging="360"/>
      </w:pPr>
      <w:rPr>
        <w:rFonts w:ascii="Wingdings" w:hAnsi="Wingdings" w:hint="default"/>
      </w:rPr>
    </w:lvl>
  </w:abstractNum>
  <w:abstractNum w:abstractNumId="38">
    <w:nsid w:val="794C354E"/>
    <w:multiLevelType w:val="hybridMultilevel"/>
    <w:tmpl w:val="775EBC3A"/>
    <w:lvl w:ilvl="0" w:tplc="FBF807EE">
      <w:start w:val="1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79D36BD7"/>
    <w:multiLevelType w:val="hybridMultilevel"/>
    <w:tmpl w:val="E0584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2"/>
  </w:num>
  <w:num w:numId="4">
    <w:abstractNumId w:val="37"/>
  </w:num>
  <w:num w:numId="5">
    <w:abstractNumId w:val="20"/>
  </w:num>
  <w:num w:numId="6">
    <w:abstractNumId w:val="10"/>
  </w:num>
  <w:num w:numId="7">
    <w:abstractNumId w:val="6"/>
  </w:num>
  <w:num w:numId="8">
    <w:abstractNumId w:val="8"/>
  </w:num>
  <w:num w:numId="9">
    <w:abstractNumId w:val="13"/>
  </w:num>
  <w:num w:numId="10">
    <w:abstractNumId w:val="0"/>
  </w:num>
  <w:num w:numId="11">
    <w:abstractNumId w:val="32"/>
  </w:num>
  <w:num w:numId="12">
    <w:abstractNumId w:val="1"/>
  </w:num>
  <w:num w:numId="13">
    <w:abstractNumId w:val="33"/>
  </w:num>
  <w:num w:numId="14">
    <w:abstractNumId w:val="21"/>
  </w:num>
  <w:num w:numId="15">
    <w:abstractNumId w:val="29"/>
  </w:num>
  <w:num w:numId="16">
    <w:abstractNumId w:val="39"/>
  </w:num>
  <w:num w:numId="17">
    <w:abstractNumId w:val="25"/>
  </w:num>
  <w:num w:numId="18">
    <w:abstractNumId w:val="15"/>
  </w:num>
  <w:num w:numId="19">
    <w:abstractNumId w:val="34"/>
  </w:num>
  <w:num w:numId="20">
    <w:abstractNumId w:val="31"/>
  </w:num>
  <w:num w:numId="21">
    <w:abstractNumId w:val="9"/>
  </w:num>
  <w:num w:numId="22">
    <w:abstractNumId w:val="24"/>
  </w:num>
  <w:num w:numId="23">
    <w:abstractNumId w:val="19"/>
  </w:num>
  <w:num w:numId="24">
    <w:abstractNumId w:val="35"/>
  </w:num>
  <w:num w:numId="25">
    <w:abstractNumId w:val="30"/>
  </w:num>
  <w:num w:numId="26">
    <w:abstractNumId w:val="26"/>
  </w:num>
  <w:num w:numId="27">
    <w:abstractNumId w:val="38"/>
  </w:num>
  <w:num w:numId="28">
    <w:abstractNumId w:val="36"/>
  </w:num>
  <w:num w:numId="29">
    <w:abstractNumId w:val="16"/>
  </w:num>
  <w:num w:numId="30">
    <w:abstractNumId w:val="18"/>
  </w:num>
  <w:num w:numId="31">
    <w:abstractNumId w:val="11"/>
  </w:num>
  <w:num w:numId="32">
    <w:abstractNumId w:val="5"/>
  </w:num>
  <w:num w:numId="33">
    <w:abstractNumId w:val="14"/>
  </w:num>
  <w:num w:numId="34">
    <w:abstractNumId w:val="4"/>
  </w:num>
  <w:num w:numId="35">
    <w:abstractNumId w:val="23"/>
  </w:num>
  <w:num w:numId="36">
    <w:abstractNumId w:val="2"/>
  </w:num>
  <w:num w:numId="37">
    <w:abstractNumId w:val="17"/>
  </w:num>
  <w:num w:numId="38">
    <w:abstractNumId w:val="27"/>
  </w:num>
  <w:num w:numId="39">
    <w:abstractNumId w:val="28"/>
  </w:num>
  <w:num w:numId="40">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497762"/>
    <w:rsid w:val="0000045A"/>
    <w:rsid w:val="00000525"/>
    <w:rsid w:val="00002120"/>
    <w:rsid w:val="00002444"/>
    <w:rsid w:val="0000370D"/>
    <w:rsid w:val="00004637"/>
    <w:rsid w:val="00004F50"/>
    <w:rsid w:val="00006A4A"/>
    <w:rsid w:val="0000713B"/>
    <w:rsid w:val="00007EBD"/>
    <w:rsid w:val="00010F2B"/>
    <w:rsid w:val="00011788"/>
    <w:rsid w:val="00012292"/>
    <w:rsid w:val="0001242C"/>
    <w:rsid w:val="0001371E"/>
    <w:rsid w:val="00013B75"/>
    <w:rsid w:val="00014B22"/>
    <w:rsid w:val="000150B8"/>
    <w:rsid w:val="00015B3A"/>
    <w:rsid w:val="000167D2"/>
    <w:rsid w:val="00017218"/>
    <w:rsid w:val="00020497"/>
    <w:rsid w:val="00020CE2"/>
    <w:rsid w:val="00021A2B"/>
    <w:rsid w:val="00021FF3"/>
    <w:rsid w:val="00023A09"/>
    <w:rsid w:val="00023CC8"/>
    <w:rsid w:val="00024592"/>
    <w:rsid w:val="00024AC2"/>
    <w:rsid w:val="00025162"/>
    <w:rsid w:val="00026115"/>
    <w:rsid w:val="00027BBE"/>
    <w:rsid w:val="00030818"/>
    <w:rsid w:val="0003112F"/>
    <w:rsid w:val="00031131"/>
    <w:rsid w:val="00031EB1"/>
    <w:rsid w:val="000322DC"/>
    <w:rsid w:val="00033504"/>
    <w:rsid w:val="00033C39"/>
    <w:rsid w:val="0003434F"/>
    <w:rsid w:val="00037191"/>
    <w:rsid w:val="00037ECF"/>
    <w:rsid w:val="00041547"/>
    <w:rsid w:val="000421DA"/>
    <w:rsid w:val="0004283F"/>
    <w:rsid w:val="000447B4"/>
    <w:rsid w:val="00045AE1"/>
    <w:rsid w:val="00046976"/>
    <w:rsid w:val="00046CFA"/>
    <w:rsid w:val="000478C4"/>
    <w:rsid w:val="00050954"/>
    <w:rsid w:val="0005221B"/>
    <w:rsid w:val="000525D5"/>
    <w:rsid w:val="000555BE"/>
    <w:rsid w:val="00055FA8"/>
    <w:rsid w:val="00056286"/>
    <w:rsid w:val="00056F34"/>
    <w:rsid w:val="00057E9F"/>
    <w:rsid w:val="000610B1"/>
    <w:rsid w:val="00061532"/>
    <w:rsid w:val="00061C42"/>
    <w:rsid w:val="00061E1C"/>
    <w:rsid w:val="000622B6"/>
    <w:rsid w:val="000625B9"/>
    <w:rsid w:val="000626B1"/>
    <w:rsid w:val="00065B5F"/>
    <w:rsid w:val="000664CB"/>
    <w:rsid w:val="00066A84"/>
    <w:rsid w:val="00067E36"/>
    <w:rsid w:val="00070444"/>
    <w:rsid w:val="0007127D"/>
    <w:rsid w:val="000716F2"/>
    <w:rsid w:val="00071A5C"/>
    <w:rsid w:val="0007211A"/>
    <w:rsid w:val="000722C7"/>
    <w:rsid w:val="00072E94"/>
    <w:rsid w:val="00073B6B"/>
    <w:rsid w:val="00075251"/>
    <w:rsid w:val="00075D87"/>
    <w:rsid w:val="00076C6B"/>
    <w:rsid w:val="00076FBA"/>
    <w:rsid w:val="0007701A"/>
    <w:rsid w:val="00077A54"/>
    <w:rsid w:val="00083BD9"/>
    <w:rsid w:val="00083F80"/>
    <w:rsid w:val="00084169"/>
    <w:rsid w:val="0008478F"/>
    <w:rsid w:val="00084C55"/>
    <w:rsid w:val="00084EBB"/>
    <w:rsid w:val="00087308"/>
    <w:rsid w:val="00087F04"/>
    <w:rsid w:val="00090605"/>
    <w:rsid w:val="000908EF"/>
    <w:rsid w:val="00091384"/>
    <w:rsid w:val="00091CB1"/>
    <w:rsid w:val="00091FF4"/>
    <w:rsid w:val="00092F73"/>
    <w:rsid w:val="000934C5"/>
    <w:rsid w:val="00093CAB"/>
    <w:rsid w:val="00093F47"/>
    <w:rsid w:val="000A0BAA"/>
    <w:rsid w:val="000A1D2E"/>
    <w:rsid w:val="000A2146"/>
    <w:rsid w:val="000A33D1"/>
    <w:rsid w:val="000A39C6"/>
    <w:rsid w:val="000A42A4"/>
    <w:rsid w:val="000A5B57"/>
    <w:rsid w:val="000A6897"/>
    <w:rsid w:val="000A6DC1"/>
    <w:rsid w:val="000B01B8"/>
    <w:rsid w:val="000B0B40"/>
    <w:rsid w:val="000B153F"/>
    <w:rsid w:val="000B23FB"/>
    <w:rsid w:val="000B373D"/>
    <w:rsid w:val="000B5370"/>
    <w:rsid w:val="000B5B4E"/>
    <w:rsid w:val="000B5DF7"/>
    <w:rsid w:val="000B66A0"/>
    <w:rsid w:val="000C055F"/>
    <w:rsid w:val="000C08BE"/>
    <w:rsid w:val="000C0B82"/>
    <w:rsid w:val="000C107A"/>
    <w:rsid w:val="000C1F3D"/>
    <w:rsid w:val="000C4B1C"/>
    <w:rsid w:val="000C4D1B"/>
    <w:rsid w:val="000C4F32"/>
    <w:rsid w:val="000C52D7"/>
    <w:rsid w:val="000C5774"/>
    <w:rsid w:val="000C683C"/>
    <w:rsid w:val="000D127C"/>
    <w:rsid w:val="000D1644"/>
    <w:rsid w:val="000D28D1"/>
    <w:rsid w:val="000D4238"/>
    <w:rsid w:val="000D5AC0"/>
    <w:rsid w:val="000D6615"/>
    <w:rsid w:val="000D70AD"/>
    <w:rsid w:val="000D7F4C"/>
    <w:rsid w:val="000E023C"/>
    <w:rsid w:val="000E04F3"/>
    <w:rsid w:val="000E0DCE"/>
    <w:rsid w:val="000E0F8A"/>
    <w:rsid w:val="000E1914"/>
    <w:rsid w:val="000E1D9C"/>
    <w:rsid w:val="000E2537"/>
    <w:rsid w:val="000E3266"/>
    <w:rsid w:val="000E4B12"/>
    <w:rsid w:val="000E5013"/>
    <w:rsid w:val="000E528C"/>
    <w:rsid w:val="000E5B30"/>
    <w:rsid w:val="000E5BE9"/>
    <w:rsid w:val="000F05D6"/>
    <w:rsid w:val="000F08C4"/>
    <w:rsid w:val="000F1940"/>
    <w:rsid w:val="000F19AB"/>
    <w:rsid w:val="000F1C7C"/>
    <w:rsid w:val="000F2D8E"/>
    <w:rsid w:val="000F3FF0"/>
    <w:rsid w:val="000F448B"/>
    <w:rsid w:val="000F4A04"/>
    <w:rsid w:val="000F4AEF"/>
    <w:rsid w:val="000F4FBC"/>
    <w:rsid w:val="000F7106"/>
    <w:rsid w:val="000F74D7"/>
    <w:rsid w:val="000F7CB8"/>
    <w:rsid w:val="001005EC"/>
    <w:rsid w:val="00100713"/>
    <w:rsid w:val="00100C1E"/>
    <w:rsid w:val="0010235F"/>
    <w:rsid w:val="001031AC"/>
    <w:rsid w:val="001064CE"/>
    <w:rsid w:val="00107450"/>
    <w:rsid w:val="00107B2E"/>
    <w:rsid w:val="00110B32"/>
    <w:rsid w:val="00111725"/>
    <w:rsid w:val="0011355E"/>
    <w:rsid w:val="00113A69"/>
    <w:rsid w:val="00114308"/>
    <w:rsid w:val="00114B0B"/>
    <w:rsid w:val="00115E98"/>
    <w:rsid w:val="001166AF"/>
    <w:rsid w:val="00116DDA"/>
    <w:rsid w:val="00117661"/>
    <w:rsid w:val="00120248"/>
    <w:rsid w:val="0012063B"/>
    <w:rsid w:val="0012078C"/>
    <w:rsid w:val="00120AA5"/>
    <w:rsid w:val="00120B99"/>
    <w:rsid w:val="00121DD2"/>
    <w:rsid w:val="001233F0"/>
    <w:rsid w:val="00125FB9"/>
    <w:rsid w:val="00126190"/>
    <w:rsid w:val="0012771E"/>
    <w:rsid w:val="00127C1C"/>
    <w:rsid w:val="00130B98"/>
    <w:rsid w:val="00130CDC"/>
    <w:rsid w:val="0013171F"/>
    <w:rsid w:val="0013173E"/>
    <w:rsid w:val="00132198"/>
    <w:rsid w:val="00132895"/>
    <w:rsid w:val="00134ED4"/>
    <w:rsid w:val="00135BB8"/>
    <w:rsid w:val="00135D83"/>
    <w:rsid w:val="00136841"/>
    <w:rsid w:val="00137142"/>
    <w:rsid w:val="0013718A"/>
    <w:rsid w:val="001375F6"/>
    <w:rsid w:val="00137765"/>
    <w:rsid w:val="00140631"/>
    <w:rsid w:val="00141B60"/>
    <w:rsid w:val="0014668C"/>
    <w:rsid w:val="001470A5"/>
    <w:rsid w:val="00147E82"/>
    <w:rsid w:val="001521DC"/>
    <w:rsid w:val="0015226A"/>
    <w:rsid w:val="00152D61"/>
    <w:rsid w:val="001538B9"/>
    <w:rsid w:val="0015394E"/>
    <w:rsid w:val="00154D49"/>
    <w:rsid w:val="00155562"/>
    <w:rsid w:val="001562A8"/>
    <w:rsid w:val="00156514"/>
    <w:rsid w:val="00156950"/>
    <w:rsid w:val="00157A73"/>
    <w:rsid w:val="00157B02"/>
    <w:rsid w:val="001604E2"/>
    <w:rsid w:val="00160E94"/>
    <w:rsid w:val="001623DB"/>
    <w:rsid w:val="00162833"/>
    <w:rsid w:val="001639A5"/>
    <w:rsid w:val="00164263"/>
    <w:rsid w:val="0016449E"/>
    <w:rsid w:val="00164607"/>
    <w:rsid w:val="00164F8F"/>
    <w:rsid w:val="001674D0"/>
    <w:rsid w:val="001717CE"/>
    <w:rsid w:val="00171BF5"/>
    <w:rsid w:val="00173161"/>
    <w:rsid w:val="00174B7F"/>
    <w:rsid w:val="00176391"/>
    <w:rsid w:val="00176FEB"/>
    <w:rsid w:val="00180C16"/>
    <w:rsid w:val="0018320B"/>
    <w:rsid w:val="0018365B"/>
    <w:rsid w:val="00183A13"/>
    <w:rsid w:val="001850C6"/>
    <w:rsid w:val="00187734"/>
    <w:rsid w:val="00190701"/>
    <w:rsid w:val="001908A6"/>
    <w:rsid w:val="0019282F"/>
    <w:rsid w:val="00193445"/>
    <w:rsid w:val="00193ACC"/>
    <w:rsid w:val="00195995"/>
    <w:rsid w:val="001959CB"/>
    <w:rsid w:val="00195E20"/>
    <w:rsid w:val="0019762E"/>
    <w:rsid w:val="001977E3"/>
    <w:rsid w:val="00197E45"/>
    <w:rsid w:val="001A1787"/>
    <w:rsid w:val="001A1EA1"/>
    <w:rsid w:val="001A30BD"/>
    <w:rsid w:val="001A3101"/>
    <w:rsid w:val="001A3225"/>
    <w:rsid w:val="001A449E"/>
    <w:rsid w:val="001A4F82"/>
    <w:rsid w:val="001A5712"/>
    <w:rsid w:val="001A7CBF"/>
    <w:rsid w:val="001A7D33"/>
    <w:rsid w:val="001B2646"/>
    <w:rsid w:val="001B3A3A"/>
    <w:rsid w:val="001B5D67"/>
    <w:rsid w:val="001B5D8B"/>
    <w:rsid w:val="001C0FDF"/>
    <w:rsid w:val="001C1959"/>
    <w:rsid w:val="001C4827"/>
    <w:rsid w:val="001C5614"/>
    <w:rsid w:val="001C582E"/>
    <w:rsid w:val="001C6D94"/>
    <w:rsid w:val="001C7425"/>
    <w:rsid w:val="001D04ED"/>
    <w:rsid w:val="001D0652"/>
    <w:rsid w:val="001D1D32"/>
    <w:rsid w:val="001D3C96"/>
    <w:rsid w:val="001D49AB"/>
    <w:rsid w:val="001D5885"/>
    <w:rsid w:val="001D5E82"/>
    <w:rsid w:val="001D739F"/>
    <w:rsid w:val="001D7904"/>
    <w:rsid w:val="001D7BA6"/>
    <w:rsid w:val="001E0561"/>
    <w:rsid w:val="001E0756"/>
    <w:rsid w:val="001E1084"/>
    <w:rsid w:val="001E176F"/>
    <w:rsid w:val="001E29A1"/>
    <w:rsid w:val="001E2B58"/>
    <w:rsid w:val="001E3852"/>
    <w:rsid w:val="001E3A84"/>
    <w:rsid w:val="001E406F"/>
    <w:rsid w:val="001E5263"/>
    <w:rsid w:val="001E54AB"/>
    <w:rsid w:val="001E5E65"/>
    <w:rsid w:val="001E6B96"/>
    <w:rsid w:val="001F09A9"/>
    <w:rsid w:val="001F15DF"/>
    <w:rsid w:val="001F1AAE"/>
    <w:rsid w:val="001F1FED"/>
    <w:rsid w:val="001F280B"/>
    <w:rsid w:val="001F3852"/>
    <w:rsid w:val="001F4DE8"/>
    <w:rsid w:val="001F533D"/>
    <w:rsid w:val="001F56C1"/>
    <w:rsid w:val="001F5E7D"/>
    <w:rsid w:val="001F6580"/>
    <w:rsid w:val="001F7B21"/>
    <w:rsid w:val="001F7E25"/>
    <w:rsid w:val="00200ADB"/>
    <w:rsid w:val="00200BCC"/>
    <w:rsid w:val="00201D0D"/>
    <w:rsid w:val="00204183"/>
    <w:rsid w:val="002043A8"/>
    <w:rsid w:val="00205B25"/>
    <w:rsid w:val="002110CC"/>
    <w:rsid w:val="0021166C"/>
    <w:rsid w:val="00211E0A"/>
    <w:rsid w:val="002121A3"/>
    <w:rsid w:val="00212A7F"/>
    <w:rsid w:val="00212A87"/>
    <w:rsid w:val="00212DC8"/>
    <w:rsid w:val="002130D9"/>
    <w:rsid w:val="00214016"/>
    <w:rsid w:val="0021452B"/>
    <w:rsid w:val="0022050F"/>
    <w:rsid w:val="0022158A"/>
    <w:rsid w:val="002232F3"/>
    <w:rsid w:val="00223573"/>
    <w:rsid w:val="00225904"/>
    <w:rsid w:val="00226CF9"/>
    <w:rsid w:val="002275A7"/>
    <w:rsid w:val="00227871"/>
    <w:rsid w:val="00227F37"/>
    <w:rsid w:val="002329C5"/>
    <w:rsid w:val="00233B94"/>
    <w:rsid w:val="00234C85"/>
    <w:rsid w:val="00234F68"/>
    <w:rsid w:val="0023565B"/>
    <w:rsid w:val="002356F5"/>
    <w:rsid w:val="002358E2"/>
    <w:rsid w:val="00236A91"/>
    <w:rsid w:val="00237A5F"/>
    <w:rsid w:val="00243219"/>
    <w:rsid w:val="002460A2"/>
    <w:rsid w:val="00246297"/>
    <w:rsid w:val="00246705"/>
    <w:rsid w:val="00247D7D"/>
    <w:rsid w:val="002513A2"/>
    <w:rsid w:val="0025276E"/>
    <w:rsid w:val="00252BFF"/>
    <w:rsid w:val="002533E7"/>
    <w:rsid w:val="002548A1"/>
    <w:rsid w:val="002551B2"/>
    <w:rsid w:val="002551B4"/>
    <w:rsid w:val="00255F9A"/>
    <w:rsid w:val="0025628F"/>
    <w:rsid w:val="00256E7D"/>
    <w:rsid w:val="00260819"/>
    <w:rsid w:val="002623B5"/>
    <w:rsid w:val="0026296E"/>
    <w:rsid w:val="00263290"/>
    <w:rsid w:val="002636BC"/>
    <w:rsid w:val="00263E96"/>
    <w:rsid w:val="0026518F"/>
    <w:rsid w:val="00265492"/>
    <w:rsid w:val="00266E57"/>
    <w:rsid w:val="00266FB8"/>
    <w:rsid w:val="00272529"/>
    <w:rsid w:val="00272861"/>
    <w:rsid w:val="00272DC0"/>
    <w:rsid w:val="002737F7"/>
    <w:rsid w:val="00273904"/>
    <w:rsid w:val="002742D7"/>
    <w:rsid w:val="0027463F"/>
    <w:rsid w:val="00275074"/>
    <w:rsid w:val="00277E3F"/>
    <w:rsid w:val="00280F14"/>
    <w:rsid w:val="00281329"/>
    <w:rsid w:val="0028174D"/>
    <w:rsid w:val="002817E0"/>
    <w:rsid w:val="002826E8"/>
    <w:rsid w:val="00282A71"/>
    <w:rsid w:val="00282B53"/>
    <w:rsid w:val="00282FD8"/>
    <w:rsid w:val="002853F0"/>
    <w:rsid w:val="002855CD"/>
    <w:rsid w:val="00285E5F"/>
    <w:rsid w:val="0028613A"/>
    <w:rsid w:val="002865A8"/>
    <w:rsid w:val="00293503"/>
    <w:rsid w:val="00295DA9"/>
    <w:rsid w:val="00296C4F"/>
    <w:rsid w:val="00296E9D"/>
    <w:rsid w:val="00297127"/>
    <w:rsid w:val="0029789E"/>
    <w:rsid w:val="002A0033"/>
    <w:rsid w:val="002A1409"/>
    <w:rsid w:val="002A1843"/>
    <w:rsid w:val="002A1E0B"/>
    <w:rsid w:val="002A204A"/>
    <w:rsid w:val="002A2FBD"/>
    <w:rsid w:val="002A533B"/>
    <w:rsid w:val="002A543C"/>
    <w:rsid w:val="002A573B"/>
    <w:rsid w:val="002A5E8E"/>
    <w:rsid w:val="002A5FFE"/>
    <w:rsid w:val="002A7CB6"/>
    <w:rsid w:val="002B0197"/>
    <w:rsid w:val="002B053D"/>
    <w:rsid w:val="002B0D13"/>
    <w:rsid w:val="002B0D3E"/>
    <w:rsid w:val="002B0D9E"/>
    <w:rsid w:val="002B16CE"/>
    <w:rsid w:val="002B1FBA"/>
    <w:rsid w:val="002B23E0"/>
    <w:rsid w:val="002B2954"/>
    <w:rsid w:val="002B2D3B"/>
    <w:rsid w:val="002B2F03"/>
    <w:rsid w:val="002B39C6"/>
    <w:rsid w:val="002B3F3B"/>
    <w:rsid w:val="002B486F"/>
    <w:rsid w:val="002B5F6E"/>
    <w:rsid w:val="002B77A8"/>
    <w:rsid w:val="002C092D"/>
    <w:rsid w:val="002C0E1C"/>
    <w:rsid w:val="002C114B"/>
    <w:rsid w:val="002C2ACC"/>
    <w:rsid w:val="002C351A"/>
    <w:rsid w:val="002C3A2F"/>
    <w:rsid w:val="002C3E45"/>
    <w:rsid w:val="002C3F34"/>
    <w:rsid w:val="002C4F75"/>
    <w:rsid w:val="002C6ED6"/>
    <w:rsid w:val="002C7596"/>
    <w:rsid w:val="002D0301"/>
    <w:rsid w:val="002D0E99"/>
    <w:rsid w:val="002D158E"/>
    <w:rsid w:val="002D19F5"/>
    <w:rsid w:val="002D1D1A"/>
    <w:rsid w:val="002D2A64"/>
    <w:rsid w:val="002D3A47"/>
    <w:rsid w:val="002D3B92"/>
    <w:rsid w:val="002D408E"/>
    <w:rsid w:val="002D5507"/>
    <w:rsid w:val="002D578C"/>
    <w:rsid w:val="002D70B4"/>
    <w:rsid w:val="002D70D9"/>
    <w:rsid w:val="002E1463"/>
    <w:rsid w:val="002E1DB5"/>
    <w:rsid w:val="002E2929"/>
    <w:rsid w:val="002E2DC6"/>
    <w:rsid w:val="002E3ADB"/>
    <w:rsid w:val="002E3E4C"/>
    <w:rsid w:val="002E4012"/>
    <w:rsid w:val="002E40C9"/>
    <w:rsid w:val="002E47E1"/>
    <w:rsid w:val="002E4936"/>
    <w:rsid w:val="002E5156"/>
    <w:rsid w:val="002E5EA6"/>
    <w:rsid w:val="002E6368"/>
    <w:rsid w:val="002E6484"/>
    <w:rsid w:val="002F1047"/>
    <w:rsid w:val="002F2ABF"/>
    <w:rsid w:val="002F2B7C"/>
    <w:rsid w:val="002F346A"/>
    <w:rsid w:val="002F3889"/>
    <w:rsid w:val="002F501C"/>
    <w:rsid w:val="002F502C"/>
    <w:rsid w:val="002F528F"/>
    <w:rsid w:val="00300AFF"/>
    <w:rsid w:val="0030121C"/>
    <w:rsid w:val="003012D0"/>
    <w:rsid w:val="0030143B"/>
    <w:rsid w:val="00301446"/>
    <w:rsid w:val="00301A29"/>
    <w:rsid w:val="00301AF9"/>
    <w:rsid w:val="0030204A"/>
    <w:rsid w:val="003022CE"/>
    <w:rsid w:val="0030367D"/>
    <w:rsid w:val="00303F8D"/>
    <w:rsid w:val="00306192"/>
    <w:rsid w:val="003068DF"/>
    <w:rsid w:val="00306FF5"/>
    <w:rsid w:val="003107B3"/>
    <w:rsid w:val="003108F8"/>
    <w:rsid w:val="00311196"/>
    <w:rsid w:val="00313EB5"/>
    <w:rsid w:val="00314167"/>
    <w:rsid w:val="00314B5A"/>
    <w:rsid w:val="003156BA"/>
    <w:rsid w:val="003167A2"/>
    <w:rsid w:val="00316897"/>
    <w:rsid w:val="00316A57"/>
    <w:rsid w:val="00316C84"/>
    <w:rsid w:val="00317D69"/>
    <w:rsid w:val="00320C8A"/>
    <w:rsid w:val="0032156F"/>
    <w:rsid w:val="003217E0"/>
    <w:rsid w:val="003250E6"/>
    <w:rsid w:val="00325472"/>
    <w:rsid w:val="00325F0B"/>
    <w:rsid w:val="00326502"/>
    <w:rsid w:val="0032679A"/>
    <w:rsid w:val="003268B5"/>
    <w:rsid w:val="0032699B"/>
    <w:rsid w:val="00326A21"/>
    <w:rsid w:val="00327C89"/>
    <w:rsid w:val="00330D61"/>
    <w:rsid w:val="00332C24"/>
    <w:rsid w:val="003331A2"/>
    <w:rsid w:val="00334A33"/>
    <w:rsid w:val="0033548A"/>
    <w:rsid w:val="00335AE1"/>
    <w:rsid w:val="0033738C"/>
    <w:rsid w:val="00337556"/>
    <w:rsid w:val="0033775F"/>
    <w:rsid w:val="003401BA"/>
    <w:rsid w:val="0034144E"/>
    <w:rsid w:val="003416E1"/>
    <w:rsid w:val="00341865"/>
    <w:rsid w:val="00342AB1"/>
    <w:rsid w:val="00342B95"/>
    <w:rsid w:val="00342E3B"/>
    <w:rsid w:val="003445B4"/>
    <w:rsid w:val="003462DB"/>
    <w:rsid w:val="00347CD3"/>
    <w:rsid w:val="00347EEB"/>
    <w:rsid w:val="00351C18"/>
    <w:rsid w:val="00352BF7"/>
    <w:rsid w:val="003536BB"/>
    <w:rsid w:val="00354488"/>
    <w:rsid w:val="003547D8"/>
    <w:rsid w:val="0035544B"/>
    <w:rsid w:val="003555AB"/>
    <w:rsid w:val="00355826"/>
    <w:rsid w:val="003561F2"/>
    <w:rsid w:val="00357363"/>
    <w:rsid w:val="003573AB"/>
    <w:rsid w:val="00357BA6"/>
    <w:rsid w:val="0036048F"/>
    <w:rsid w:val="00360F8D"/>
    <w:rsid w:val="003623B2"/>
    <w:rsid w:val="003629BE"/>
    <w:rsid w:val="003632EC"/>
    <w:rsid w:val="00365094"/>
    <w:rsid w:val="0036611C"/>
    <w:rsid w:val="003663B0"/>
    <w:rsid w:val="0036643C"/>
    <w:rsid w:val="003673F0"/>
    <w:rsid w:val="00372DD5"/>
    <w:rsid w:val="00372F55"/>
    <w:rsid w:val="00375068"/>
    <w:rsid w:val="0037647C"/>
    <w:rsid w:val="00376CEC"/>
    <w:rsid w:val="00376DBB"/>
    <w:rsid w:val="003770CB"/>
    <w:rsid w:val="003774FE"/>
    <w:rsid w:val="00377B93"/>
    <w:rsid w:val="00377F8A"/>
    <w:rsid w:val="003802EC"/>
    <w:rsid w:val="003809F6"/>
    <w:rsid w:val="00380B47"/>
    <w:rsid w:val="00380B4D"/>
    <w:rsid w:val="00383494"/>
    <w:rsid w:val="00383C63"/>
    <w:rsid w:val="00386D6E"/>
    <w:rsid w:val="00387559"/>
    <w:rsid w:val="003878FB"/>
    <w:rsid w:val="00387EB4"/>
    <w:rsid w:val="00390092"/>
    <w:rsid w:val="0039214A"/>
    <w:rsid w:val="003922A3"/>
    <w:rsid w:val="00393132"/>
    <w:rsid w:val="00393E38"/>
    <w:rsid w:val="0039499E"/>
    <w:rsid w:val="003957CF"/>
    <w:rsid w:val="00395BC9"/>
    <w:rsid w:val="00395E75"/>
    <w:rsid w:val="00396D4A"/>
    <w:rsid w:val="00397D13"/>
    <w:rsid w:val="003A0A17"/>
    <w:rsid w:val="003A1A97"/>
    <w:rsid w:val="003A1CE5"/>
    <w:rsid w:val="003A1F49"/>
    <w:rsid w:val="003A248B"/>
    <w:rsid w:val="003A2853"/>
    <w:rsid w:val="003A3BF8"/>
    <w:rsid w:val="003A60AF"/>
    <w:rsid w:val="003A6253"/>
    <w:rsid w:val="003A6EB6"/>
    <w:rsid w:val="003B0BAF"/>
    <w:rsid w:val="003B0BFC"/>
    <w:rsid w:val="003B0F07"/>
    <w:rsid w:val="003B1D9D"/>
    <w:rsid w:val="003B38D4"/>
    <w:rsid w:val="003B3C81"/>
    <w:rsid w:val="003B67AB"/>
    <w:rsid w:val="003B7208"/>
    <w:rsid w:val="003C0F7D"/>
    <w:rsid w:val="003C1DF0"/>
    <w:rsid w:val="003C26BA"/>
    <w:rsid w:val="003C2B34"/>
    <w:rsid w:val="003C3DF5"/>
    <w:rsid w:val="003C41DF"/>
    <w:rsid w:val="003C4625"/>
    <w:rsid w:val="003C5994"/>
    <w:rsid w:val="003C79A7"/>
    <w:rsid w:val="003D0197"/>
    <w:rsid w:val="003D0C7C"/>
    <w:rsid w:val="003D2A3D"/>
    <w:rsid w:val="003D2A82"/>
    <w:rsid w:val="003D3A0A"/>
    <w:rsid w:val="003D452C"/>
    <w:rsid w:val="003D4BD9"/>
    <w:rsid w:val="003D4F64"/>
    <w:rsid w:val="003D5810"/>
    <w:rsid w:val="003D6274"/>
    <w:rsid w:val="003D6AEA"/>
    <w:rsid w:val="003D70B2"/>
    <w:rsid w:val="003E0BE7"/>
    <w:rsid w:val="003E16EF"/>
    <w:rsid w:val="003E250E"/>
    <w:rsid w:val="003E256D"/>
    <w:rsid w:val="003E2A6E"/>
    <w:rsid w:val="003E2AA9"/>
    <w:rsid w:val="003E33BB"/>
    <w:rsid w:val="003E67FF"/>
    <w:rsid w:val="003E6A72"/>
    <w:rsid w:val="003E6B87"/>
    <w:rsid w:val="003F0C69"/>
    <w:rsid w:val="003F165F"/>
    <w:rsid w:val="003F2C7A"/>
    <w:rsid w:val="003F3971"/>
    <w:rsid w:val="003F3CA4"/>
    <w:rsid w:val="003F5853"/>
    <w:rsid w:val="003F5D59"/>
    <w:rsid w:val="003F6ACC"/>
    <w:rsid w:val="003F7EF7"/>
    <w:rsid w:val="00400142"/>
    <w:rsid w:val="00401EA8"/>
    <w:rsid w:val="00402065"/>
    <w:rsid w:val="004026D4"/>
    <w:rsid w:val="00402D89"/>
    <w:rsid w:val="004030B3"/>
    <w:rsid w:val="004038F8"/>
    <w:rsid w:val="00403981"/>
    <w:rsid w:val="004041C9"/>
    <w:rsid w:val="00406464"/>
    <w:rsid w:val="004068A9"/>
    <w:rsid w:val="00406914"/>
    <w:rsid w:val="00406F94"/>
    <w:rsid w:val="004078B1"/>
    <w:rsid w:val="00407A99"/>
    <w:rsid w:val="00407B37"/>
    <w:rsid w:val="004114A3"/>
    <w:rsid w:val="004125D1"/>
    <w:rsid w:val="00412690"/>
    <w:rsid w:val="00412760"/>
    <w:rsid w:val="004129DF"/>
    <w:rsid w:val="004152C1"/>
    <w:rsid w:val="00416272"/>
    <w:rsid w:val="00420BE1"/>
    <w:rsid w:val="004213E4"/>
    <w:rsid w:val="004215A3"/>
    <w:rsid w:val="00421C56"/>
    <w:rsid w:val="00422069"/>
    <w:rsid w:val="00422EC3"/>
    <w:rsid w:val="0042448C"/>
    <w:rsid w:val="004246BD"/>
    <w:rsid w:val="004258C9"/>
    <w:rsid w:val="004270FA"/>
    <w:rsid w:val="004277E0"/>
    <w:rsid w:val="004300E5"/>
    <w:rsid w:val="004312DE"/>
    <w:rsid w:val="00431835"/>
    <w:rsid w:val="00431C86"/>
    <w:rsid w:val="00432909"/>
    <w:rsid w:val="00433C45"/>
    <w:rsid w:val="00434AA5"/>
    <w:rsid w:val="004352E7"/>
    <w:rsid w:val="00436B92"/>
    <w:rsid w:val="004372DC"/>
    <w:rsid w:val="00440463"/>
    <w:rsid w:val="00441558"/>
    <w:rsid w:val="00442425"/>
    <w:rsid w:val="00442C07"/>
    <w:rsid w:val="00443F4E"/>
    <w:rsid w:val="00445C7C"/>
    <w:rsid w:val="00451181"/>
    <w:rsid w:val="00451AA0"/>
    <w:rsid w:val="00451BC1"/>
    <w:rsid w:val="004533E5"/>
    <w:rsid w:val="00453890"/>
    <w:rsid w:val="004554CA"/>
    <w:rsid w:val="00455A84"/>
    <w:rsid w:val="00455B26"/>
    <w:rsid w:val="004568B4"/>
    <w:rsid w:val="00457CA6"/>
    <w:rsid w:val="00461B2F"/>
    <w:rsid w:val="0046231B"/>
    <w:rsid w:val="0046233B"/>
    <w:rsid w:val="0046250C"/>
    <w:rsid w:val="00462C44"/>
    <w:rsid w:val="004631EA"/>
    <w:rsid w:val="00463866"/>
    <w:rsid w:val="00465D2B"/>
    <w:rsid w:val="00466BF9"/>
    <w:rsid w:val="004670A8"/>
    <w:rsid w:val="00470525"/>
    <w:rsid w:val="00472BB2"/>
    <w:rsid w:val="004731E0"/>
    <w:rsid w:val="004737D9"/>
    <w:rsid w:val="00474652"/>
    <w:rsid w:val="00476D77"/>
    <w:rsid w:val="0047779D"/>
    <w:rsid w:val="0048021D"/>
    <w:rsid w:val="004804B5"/>
    <w:rsid w:val="004820FB"/>
    <w:rsid w:val="0048388A"/>
    <w:rsid w:val="00485636"/>
    <w:rsid w:val="00485766"/>
    <w:rsid w:val="00485C6F"/>
    <w:rsid w:val="00490447"/>
    <w:rsid w:val="004908E9"/>
    <w:rsid w:val="00490916"/>
    <w:rsid w:val="00491519"/>
    <w:rsid w:val="0049205E"/>
    <w:rsid w:val="00493B5F"/>
    <w:rsid w:val="00495F42"/>
    <w:rsid w:val="0049641D"/>
    <w:rsid w:val="004973EF"/>
    <w:rsid w:val="00497762"/>
    <w:rsid w:val="004A18B6"/>
    <w:rsid w:val="004A2061"/>
    <w:rsid w:val="004A2335"/>
    <w:rsid w:val="004A2753"/>
    <w:rsid w:val="004A2A2B"/>
    <w:rsid w:val="004A2C7E"/>
    <w:rsid w:val="004A5369"/>
    <w:rsid w:val="004A5E89"/>
    <w:rsid w:val="004A61E7"/>
    <w:rsid w:val="004A7584"/>
    <w:rsid w:val="004B14E1"/>
    <w:rsid w:val="004B1BFA"/>
    <w:rsid w:val="004B1FB8"/>
    <w:rsid w:val="004B2434"/>
    <w:rsid w:val="004B252C"/>
    <w:rsid w:val="004B28D5"/>
    <w:rsid w:val="004B2C42"/>
    <w:rsid w:val="004B2D26"/>
    <w:rsid w:val="004B2F0E"/>
    <w:rsid w:val="004B3F2B"/>
    <w:rsid w:val="004B63CD"/>
    <w:rsid w:val="004C04B5"/>
    <w:rsid w:val="004C3E4A"/>
    <w:rsid w:val="004C48FC"/>
    <w:rsid w:val="004C4DD1"/>
    <w:rsid w:val="004C7074"/>
    <w:rsid w:val="004D04DC"/>
    <w:rsid w:val="004D0CC6"/>
    <w:rsid w:val="004D190A"/>
    <w:rsid w:val="004D1D1B"/>
    <w:rsid w:val="004D3374"/>
    <w:rsid w:val="004D3E24"/>
    <w:rsid w:val="004D3EC1"/>
    <w:rsid w:val="004D4138"/>
    <w:rsid w:val="004D71AC"/>
    <w:rsid w:val="004D71D6"/>
    <w:rsid w:val="004D7ECA"/>
    <w:rsid w:val="004E178E"/>
    <w:rsid w:val="004E25BA"/>
    <w:rsid w:val="004E27ED"/>
    <w:rsid w:val="004E4031"/>
    <w:rsid w:val="004E4CB5"/>
    <w:rsid w:val="004E5852"/>
    <w:rsid w:val="004E5E8A"/>
    <w:rsid w:val="004E6FC9"/>
    <w:rsid w:val="004F00E4"/>
    <w:rsid w:val="004F01E2"/>
    <w:rsid w:val="004F2F8F"/>
    <w:rsid w:val="004F31D1"/>
    <w:rsid w:val="004F33C5"/>
    <w:rsid w:val="004F494B"/>
    <w:rsid w:val="004F66BE"/>
    <w:rsid w:val="004F776A"/>
    <w:rsid w:val="004F7C42"/>
    <w:rsid w:val="00500B65"/>
    <w:rsid w:val="00502290"/>
    <w:rsid w:val="0050254E"/>
    <w:rsid w:val="00502C82"/>
    <w:rsid w:val="00503387"/>
    <w:rsid w:val="00504D94"/>
    <w:rsid w:val="00505F0C"/>
    <w:rsid w:val="0050606B"/>
    <w:rsid w:val="0050715B"/>
    <w:rsid w:val="00507C6A"/>
    <w:rsid w:val="00511987"/>
    <w:rsid w:val="00511A4D"/>
    <w:rsid w:val="0051268E"/>
    <w:rsid w:val="00512F01"/>
    <w:rsid w:val="005134E5"/>
    <w:rsid w:val="00513A23"/>
    <w:rsid w:val="00513E35"/>
    <w:rsid w:val="00514039"/>
    <w:rsid w:val="00514DF8"/>
    <w:rsid w:val="0051560C"/>
    <w:rsid w:val="005157A0"/>
    <w:rsid w:val="00517E67"/>
    <w:rsid w:val="00517FC7"/>
    <w:rsid w:val="005205BC"/>
    <w:rsid w:val="0052108F"/>
    <w:rsid w:val="0052222E"/>
    <w:rsid w:val="00523DC0"/>
    <w:rsid w:val="005252DD"/>
    <w:rsid w:val="005256DC"/>
    <w:rsid w:val="00526643"/>
    <w:rsid w:val="00526903"/>
    <w:rsid w:val="0052706A"/>
    <w:rsid w:val="00527096"/>
    <w:rsid w:val="005277C6"/>
    <w:rsid w:val="00527818"/>
    <w:rsid w:val="00527A59"/>
    <w:rsid w:val="0053103D"/>
    <w:rsid w:val="00531FF8"/>
    <w:rsid w:val="005334BB"/>
    <w:rsid w:val="005343E5"/>
    <w:rsid w:val="00534B46"/>
    <w:rsid w:val="005356E9"/>
    <w:rsid w:val="00537285"/>
    <w:rsid w:val="00540DE9"/>
    <w:rsid w:val="00540E6A"/>
    <w:rsid w:val="00542937"/>
    <w:rsid w:val="00543262"/>
    <w:rsid w:val="005434A5"/>
    <w:rsid w:val="0054544C"/>
    <w:rsid w:val="00545E10"/>
    <w:rsid w:val="00546592"/>
    <w:rsid w:val="0054712E"/>
    <w:rsid w:val="00547A95"/>
    <w:rsid w:val="0055032D"/>
    <w:rsid w:val="00550664"/>
    <w:rsid w:val="00550C02"/>
    <w:rsid w:val="005513FA"/>
    <w:rsid w:val="0055184A"/>
    <w:rsid w:val="0055190C"/>
    <w:rsid w:val="00552430"/>
    <w:rsid w:val="00552777"/>
    <w:rsid w:val="00552E2C"/>
    <w:rsid w:val="005535FD"/>
    <w:rsid w:val="00553F23"/>
    <w:rsid w:val="005562A5"/>
    <w:rsid w:val="00556E6A"/>
    <w:rsid w:val="00563D08"/>
    <w:rsid w:val="00564673"/>
    <w:rsid w:val="005658C1"/>
    <w:rsid w:val="00566FE0"/>
    <w:rsid w:val="00570B13"/>
    <w:rsid w:val="00572999"/>
    <w:rsid w:val="005739F3"/>
    <w:rsid w:val="00575E50"/>
    <w:rsid w:val="00576948"/>
    <w:rsid w:val="00576F5D"/>
    <w:rsid w:val="0057794C"/>
    <w:rsid w:val="00577A7B"/>
    <w:rsid w:val="005800EF"/>
    <w:rsid w:val="0058094C"/>
    <w:rsid w:val="00580AA7"/>
    <w:rsid w:val="00580C2B"/>
    <w:rsid w:val="00582A70"/>
    <w:rsid w:val="0058322C"/>
    <w:rsid w:val="005841AC"/>
    <w:rsid w:val="00584987"/>
    <w:rsid w:val="005865E7"/>
    <w:rsid w:val="00587614"/>
    <w:rsid w:val="00587ED3"/>
    <w:rsid w:val="005908AA"/>
    <w:rsid w:val="00591070"/>
    <w:rsid w:val="0059145F"/>
    <w:rsid w:val="005914BB"/>
    <w:rsid w:val="00591FCB"/>
    <w:rsid w:val="005922B3"/>
    <w:rsid w:val="00592603"/>
    <w:rsid w:val="0059413F"/>
    <w:rsid w:val="0059452D"/>
    <w:rsid w:val="00594732"/>
    <w:rsid w:val="00595D47"/>
    <w:rsid w:val="005961FC"/>
    <w:rsid w:val="00596B79"/>
    <w:rsid w:val="005A02F8"/>
    <w:rsid w:val="005A0C5A"/>
    <w:rsid w:val="005A0E7D"/>
    <w:rsid w:val="005A1C0F"/>
    <w:rsid w:val="005A2ED9"/>
    <w:rsid w:val="005A2F03"/>
    <w:rsid w:val="005A30D1"/>
    <w:rsid w:val="005A36C1"/>
    <w:rsid w:val="005A36D8"/>
    <w:rsid w:val="005A3C1E"/>
    <w:rsid w:val="005A493D"/>
    <w:rsid w:val="005A51A6"/>
    <w:rsid w:val="005A638C"/>
    <w:rsid w:val="005A6A42"/>
    <w:rsid w:val="005B0BF1"/>
    <w:rsid w:val="005B2751"/>
    <w:rsid w:val="005B2F72"/>
    <w:rsid w:val="005B376F"/>
    <w:rsid w:val="005B461A"/>
    <w:rsid w:val="005B494F"/>
    <w:rsid w:val="005B49E4"/>
    <w:rsid w:val="005B4E4B"/>
    <w:rsid w:val="005B51E8"/>
    <w:rsid w:val="005B6F78"/>
    <w:rsid w:val="005C0F7C"/>
    <w:rsid w:val="005C28E0"/>
    <w:rsid w:val="005C4608"/>
    <w:rsid w:val="005C47A8"/>
    <w:rsid w:val="005C6578"/>
    <w:rsid w:val="005C6FA2"/>
    <w:rsid w:val="005C7F67"/>
    <w:rsid w:val="005D0428"/>
    <w:rsid w:val="005D08F7"/>
    <w:rsid w:val="005D0D56"/>
    <w:rsid w:val="005D16D5"/>
    <w:rsid w:val="005D19C2"/>
    <w:rsid w:val="005D2352"/>
    <w:rsid w:val="005D25AC"/>
    <w:rsid w:val="005D3519"/>
    <w:rsid w:val="005D4BDF"/>
    <w:rsid w:val="005D74DC"/>
    <w:rsid w:val="005D7F32"/>
    <w:rsid w:val="005E02DA"/>
    <w:rsid w:val="005E0825"/>
    <w:rsid w:val="005E1103"/>
    <w:rsid w:val="005E2386"/>
    <w:rsid w:val="005E239C"/>
    <w:rsid w:val="005E26E5"/>
    <w:rsid w:val="005E34BE"/>
    <w:rsid w:val="005E3A05"/>
    <w:rsid w:val="005E47A4"/>
    <w:rsid w:val="005E4B14"/>
    <w:rsid w:val="005E4BCD"/>
    <w:rsid w:val="005E4DD7"/>
    <w:rsid w:val="005E4FDC"/>
    <w:rsid w:val="005E5544"/>
    <w:rsid w:val="005E642C"/>
    <w:rsid w:val="005E6B65"/>
    <w:rsid w:val="005E76DC"/>
    <w:rsid w:val="005E7B2D"/>
    <w:rsid w:val="005F0B8F"/>
    <w:rsid w:val="005F12C3"/>
    <w:rsid w:val="005F162E"/>
    <w:rsid w:val="005F1B3D"/>
    <w:rsid w:val="005F290A"/>
    <w:rsid w:val="005F39EB"/>
    <w:rsid w:val="005F61F6"/>
    <w:rsid w:val="005F7CA8"/>
    <w:rsid w:val="006004FC"/>
    <w:rsid w:val="00601578"/>
    <w:rsid w:val="00602143"/>
    <w:rsid w:val="00602ACF"/>
    <w:rsid w:val="0060405D"/>
    <w:rsid w:val="00604600"/>
    <w:rsid w:val="00604FAB"/>
    <w:rsid w:val="00605A58"/>
    <w:rsid w:val="006065C3"/>
    <w:rsid w:val="00607D7F"/>
    <w:rsid w:val="00610E03"/>
    <w:rsid w:val="006110E4"/>
    <w:rsid w:val="0061299E"/>
    <w:rsid w:val="00612FF2"/>
    <w:rsid w:val="006130C9"/>
    <w:rsid w:val="00613AD5"/>
    <w:rsid w:val="00613D3C"/>
    <w:rsid w:val="00613E58"/>
    <w:rsid w:val="006141BC"/>
    <w:rsid w:val="00614433"/>
    <w:rsid w:val="00614550"/>
    <w:rsid w:val="00614A67"/>
    <w:rsid w:val="00615E9F"/>
    <w:rsid w:val="006162D3"/>
    <w:rsid w:val="0061664D"/>
    <w:rsid w:val="00617A3E"/>
    <w:rsid w:val="00617AF5"/>
    <w:rsid w:val="00620D7E"/>
    <w:rsid w:val="006230C2"/>
    <w:rsid w:val="0062470C"/>
    <w:rsid w:val="006256BA"/>
    <w:rsid w:val="0062786D"/>
    <w:rsid w:val="006279A9"/>
    <w:rsid w:val="006318E9"/>
    <w:rsid w:val="00631A3B"/>
    <w:rsid w:val="00631FCC"/>
    <w:rsid w:val="0063228C"/>
    <w:rsid w:val="00633144"/>
    <w:rsid w:val="00635EC8"/>
    <w:rsid w:val="00637409"/>
    <w:rsid w:val="00640E8A"/>
    <w:rsid w:val="006438D6"/>
    <w:rsid w:val="006439EA"/>
    <w:rsid w:val="0064432D"/>
    <w:rsid w:val="00645B86"/>
    <w:rsid w:val="0064653C"/>
    <w:rsid w:val="00647125"/>
    <w:rsid w:val="00650AA4"/>
    <w:rsid w:val="00650F11"/>
    <w:rsid w:val="00651045"/>
    <w:rsid w:val="00651CE4"/>
    <w:rsid w:val="00653C7A"/>
    <w:rsid w:val="006549E4"/>
    <w:rsid w:val="0065518C"/>
    <w:rsid w:val="00655345"/>
    <w:rsid w:val="0065640B"/>
    <w:rsid w:val="006564C0"/>
    <w:rsid w:val="00657D4E"/>
    <w:rsid w:val="00661B64"/>
    <w:rsid w:val="00661BCB"/>
    <w:rsid w:val="00661F42"/>
    <w:rsid w:val="00662359"/>
    <w:rsid w:val="00663F08"/>
    <w:rsid w:val="00664723"/>
    <w:rsid w:val="00664FEF"/>
    <w:rsid w:val="006651FD"/>
    <w:rsid w:val="00666C61"/>
    <w:rsid w:val="0066722E"/>
    <w:rsid w:val="00667375"/>
    <w:rsid w:val="00672B16"/>
    <w:rsid w:val="006737CF"/>
    <w:rsid w:val="00673A74"/>
    <w:rsid w:val="00673A8B"/>
    <w:rsid w:val="00674692"/>
    <w:rsid w:val="00676977"/>
    <w:rsid w:val="00676EA8"/>
    <w:rsid w:val="00677227"/>
    <w:rsid w:val="00681F04"/>
    <w:rsid w:val="0068204B"/>
    <w:rsid w:val="00682898"/>
    <w:rsid w:val="00682DA6"/>
    <w:rsid w:val="00684BC5"/>
    <w:rsid w:val="00684C15"/>
    <w:rsid w:val="006857B2"/>
    <w:rsid w:val="00686679"/>
    <w:rsid w:val="00686FF5"/>
    <w:rsid w:val="00687C4F"/>
    <w:rsid w:val="00691E91"/>
    <w:rsid w:val="0069291B"/>
    <w:rsid w:val="006945D7"/>
    <w:rsid w:val="00695589"/>
    <w:rsid w:val="00696885"/>
    <w:rsid w:val="0069741B"/>
    <w:rsid w:val="00697BC0"/>
    <w:rsid w:val="006A1789"/>
    <w:rsid w:val="006A1BBD"/>
    <w:rsid w:val="006A2A9E"/>
    <w:rsid w:val="006A4947"/>
    <w:rsid w:val="006A49E7"/>
    <w:rsid w:val="006A6224"/>
    <w:rsid w:val="006A6FF1"/>
    <w:rsid w:val="006A7A30"/>
    <w:rsid w:val="006B0127"/>
    <w:rsid w:val="006B0618"/>
    <w:rsid w:val="006B23DF"/>
    <w:rsid w:val="006B3D94"/>
    <w:rsid w:val="006B5488"/>
    <w:rsid w:val="006B5BA6"/>
    <w:rsid w:val="006B6BC6"/>
    <w:rsid w:val="006B6EA1"/>
    <w:rsid w:val="006B6EEC"/>
    <w:rsid w:val="006C03A2"/>
    <w:rsid w:val="006C1C23"/>
    <w:rsid w:val="006C238F"/>
    <w:rsid w:val="006C3215"/>
    <w:rsid w:val="006C4268"/>
    <w:rsid w:val="006C5026"/>
    <w:rsid w:val="006C6421"/>
    <w:rsid w:val="006C6495"/>
    <w:rsid w:val="006C7956"/>
    <w:rsid w:val="006C7DD7"/>
    <w:rsid w:val="006D0438"/>
    <w:rsid w:val="006D0723"/>
    <w:rsid w:val="006D08EE"/>
    <w:rsid w:val="006D0CD2"/>
    <w:rsid w:val="006D1696"/>
    <w:rsid w:val="006D5151"/>
    <w:rsid w:val="006D6C16"/>
    <w:rsid w:val="006D7210"/>
    <w:rsid w:val="006D7680"/>
    <w:rsid w:val="006D782A"/>
    <w:rsid w:val="006D7A17"/>
    <w:rsid w:val="006D7AAC"/>
    <w:rsid w:val="006D7EDD"/>
    <w:rsid w:val="006E1848"/>
    <w:rsid w:val="006E210E"/>
    <w:rsid w:val="006E2431"/>
    <w:rsid w:val="006E3843"/>
    <w:rsid w:val="006E4D30"/>
    <w:rsid w:val="006E5AF4"/>
    <w:rsid w:val="006E6329"/>
    <w:rsid w:val="006E6C03"/>
    <w:rsid w:val="006E6FB3"/>
    <w:rsid w:val="006F022F"/>
    <w:rsid w:val="006F025C"/>
    <w:rsid w:val="006F1CB3"/>
    <w:rsid w:val="006F2D0A"/>
    <w:rsid w:val="006F3241"/>
    <w:rsid w:val="006F4316"/>
    <w:rsid w:val="006F5687"/>
    <w:rsid w:val="006F5A68"/>
    <w:rsid w:val="006F63D2"/>
    <w:rsid w:val="007005D7"/>
    <w:rsid w:val="00701743"/>
    <w:rsid w:val="0070272F"/>
    <w:rsid w:val="0070290C"/>
    <w:rsid w:val="0070367B"/>
    <w:rsid w:val="00703F9A"/>
    <w:rsid w:val="00704485"/>
    <w:rsid w:val="00704493"/>
    <w:rsid w:val="00705AF8"/>
    <w:rsid w:val="00706038"/>
    <w:rsid w:val="00707C9E"/>
    <w:rsid w:val="00707D22"/>
    <w:rsid w:val="007105A9"/>
    <w:rsid w:val="00710FAC"/>
    <w:rsid w:val="00712373"/>
    <w:rsid w:val="007125FD"/>
    <w:rsid w:val="00712E17"/>
    <w:rsid w:val="00713629"/>
    <w:rsid w:val="00714152"/>
    <w:rsid w:val="00714BC4"/>
    <w:rsid w:val="007153F1"/>
    <w:rsid w:val="00715FF0"/>
    <w:rsid w:val="0071620B"/>
    <w:rsid w:val="0071772C"/>
    <w:rsid w:val="0071783C"/>
    <w:rsid w:val="00717D1E"/>
    <w:rsid w:val="007204D4"/>
    <w:rsid w:val="007206AE"/>
    <w:rsid w:val="00722DC2"/>
    <w:rsid w:val="00724F16"/>
    <w:rsid w:val="00725261"/>
    <w:rsid w:val="00725770"/>
    <w:rsid w:val="00725DBD"/>
    <w:rsid w:val="0072772D"/>
    <w:rsid w:val="00727D36"/>
    <w:rsid w:val="00730719"/>
    <w:rsid w:val="0073151E"/>
    <w:rsid w:val="0073266F"/>
    <w:rsid w:val="00733CB3"/>
    <w:rsid w:val="00733F22"/>
    <w:rsid w:val="00736B47"/>
    <w:rsid w:val="00736D7D"/>
    <w:rsid w:val="00737F7A"/>
    <w:rsid w:val="0074021E"/>
    <w:rsid w:val="00742597"/>
    <w:rsid w:val="00742B3B"/>
    <w:rsid w:val="007430C6"/>
    <w:rsid w:val="007441C2"/>
    <w:rsid w:val="00744662"/>
    <w:rsid w:val="00744793"/>
    <w:rsid w:val="007464BF"/>
    <w:rsid w:val="007466C5"/>
    <w:rsid w:val="00746DFF"/>
    <w:rsid w:val="0074742E"/>
    <w:rsid w:val="00750434"/>
    <w:rsid w:val="00750B7C"/>
    <w:rsid w:val="00751896"/>
    <w:rsid w:val="00752D96"/>
    <w:rsid w:val="00752FB9"/>
    <w:rsid w:val="00753516"/>
    <w:rsid w:val="00753AC8"/>
    <w:rsid w:val="00753DD6"/>
    <w:rsid w:val="00755070"/>
    <w:rsid w:val="007554FA"/>
    <w:rsid w:val="00756D19"/>
    <w:rsid w:val="00757399"/>
    <w:rsid w:val="00757E85"/>
    <w:rsid w:val="007608AA"/>
    <w:rsid w:val="00761912"/>
    <w:rsid w:val="00761A60"/>
    <w:rsid w:val="00762812"/>
    <w:rsid w:val="00762B45"/>
    <w:rsid w:val="0076300E"/>
    <w:rsid w:val="007637E5"/>
    <w:rsid w:val="00764294"/>
    <w:rsid w:val="007643D2"/>
    <w:rsid w:val="0076452B"/>
    <w:rsid w:val="00764B64"/>
    <w:rsid w:val="00765157"/>
    <w:rsid w:val="007660F6"/>
    <w:rsid w:val="00766B50"/>
    <w:rsid w:val="0076796C"/>
    <w:rsid w:val="007704E9"/>
    <w:rsid w:val="007708D6"/>
    <w:rsid w:val="00771B78"/>
    <w:rsid w:val="007726F1"/>
    <w:rsid w:val="00773DF2"/>
    <w:rsid w:val="007748B6"/>
    <w:rsid w:val="00774E03"/>
    <w:rsid w:val="00775417"/>
    <w:rsid w:val="00777230"/>
    <w:rsid w:val="00780282"/>
    <w:rsid w:val="00780368"/>
    <w:rsid w:val="00781D32"/>
    <w:rsid w:val="00782EC4"/>
    <w:rsid w:val="007841D0"/>
    <w:rsid w:val="00784341"/>
    <w:rsid w:val="00786A8C"/>
    <w:rsid w:val="007872C7"/>
    <w:rsid w:val="007874F4"/>
    <w:rsid w:val="00791CD6"/>
    <w:rsid w:val="00792EF3"/>
    <w:rsid w:val="00793C89"/>
    <w:rsid w:val="00793E82"/>
    <w:rsid w:val="00794EA0"/>
    <w:rsid w:val="007954AE"/>
    <w:rsid w:val="00797998"/>
    <w:rsid w:val="007A0CD8"/>
    <w:rsid w:val="007A2313"/>
    <w:rsid w:val="007A2A27"/>
    <w:rsid w:val="007A31DD"/>
    <w:rsid w:val="007A3907"/>
    <w:rsid w:val="007A47D2"/>
    <w:rsid w:val="007A762A"/>
    <w:rsid w:val="007A79F3"/>
    <w:rsid w:val="007B0529"/>
    <w:rsid w:val="007B071E"/>
    <w:rsid w:val="007B1024"/>
    <w:rsid w:val="007B1842"/>
    <w:rsid w:val="007B2A86"/>
    <w:rsid w:val="007B3707"/>
    <w:rsid w:val="007B3A60"/>
    <w:rsid w:val="007B466A"/>
    <w:rsid w:val="007B5D4D"/>
    <w:rsid w:val="007B606E"/>
    <w:rsid w:val="007B60F4"/>
    <w:rsid w:val="007B72B2"/>
    <w:rsid w:val="007B7EAE"/>
    <w:rsid w:val="007C04D1"/>
    <w:rsid w:val="007C1FFA"/>
    <w:rsid w:val="007C37E7"/>
    <w:rsid w:val="007C3905"/>
    <w:rsid w:val="007C3B37"/>
    <w:rsid w:val="007C3CB8"/>
    <w:rsid w:val="007C47E4"/>
    <w:rsid w:val="007C5538"/>
    <w:rsid w:val="007C5D05"/>
    <w:rsid w:val="007C7493"/>
    <w:rsid w:val="007C7DAC"/>
    <w:rsid w:val="007C7FBD"/>
    <w:rsid w:val="007D0424"/>
    <w:rsid w:val="007D1048"/>
    <w:rsid w:val="007D1202"/>
    <w:rsid w:val="007D15BC"/>
    <w:rsid w:val="007D1F9F"/>
    <w:rsid w:val="007D29A2"/>
    <w:rsid w:val="007D3937"/>
    <w:rsid w:val="007D39B2"/>
    <w:rsid w:val="007D474A"/>
    <w:rsid w:val="007D59DA"/>
    <w:rsid w:val="007D7B57"/>
    <w:rsid w:val="007E1355"/>
    <w:rsid w:val="007E1555"/>
    <w:rsid w:val="007E2310"/>
    <w:rsid w:val="007E2351"/>
    <w:rsid w:val="007E2DDE"/>
    <w:rsid w:val="007E66E7"/>
    <w:rsid w:val="007E6F74"/>
    <w:rsid w:val="007E7017"/>
    <w:rsid w:val="007E704C"/>
    <w:rsid w:val="007E7087"/>
    <w:rsid w:val="007E778E"/>
    <w:rsid w:val="007F08E6"/>
    <w:rsid w:val="007F1223"/>
    <w:rsid w:val="007F1E6F"/>
    <w:rsid w:val="007F2A68"/>
    <w:rsid w:val="007F2B66"/>
    <w:rsid w:val="007F4B85"/>
    <w:rsid w:val="007F60BE"/>
    <w:rsid w:val="007F611B"/>
    <w:rsid w:val="007F7413"/>
    <w:rsid w:val="007F770D"/>
    <w:rsid w:val="00800CA6"/>
    <w:rsid w:val="00803C42"/>
    <w:rsid w:val="00805C4C"/>
    <w:rsid w:val="00806F58"/>
    <w:rsid w:val="008078E3"/>
    <w:rsid w:val="00807B25"/>
    <w:rsid w:val="0081007A"/>
    <w:rsid w:val="0081039C"/>
    <w:rsid w:val="00810796"/>
    <w:rsid w:val="00810AF4"/>
    <w:rsid w:val="008115A0"/>
    <w:rsid w:val="00812368"/>
    <w:rsid w:val="008127D9"/>
    <w:rsid w:val="00812849"/>
    <w:rsid w:val="00812A92"/>
    <w:rsid w:val="00813D57"/>
    <w:rsid w:val="008144E1"/>
    <w:rsid w:val="00814B35"/>
    <w:rsid w:val="00814E05"/>
    <w:rsid w:val="00815CE3"/>
    <w:rsid w:val="00815F16"/>
    <w:rsid w:val="008206A0"/>
    <w:rsid w:val="0082244F"/>
    <w:rsid w:val="00822FDF"/>
    <w:rsid w:val="008232B5"/>
    <w:rsid w:val="00823F17"/>
    <w:rsid w:val="0082621B"/>
    <w:rsid w:val="00826E86"/>
    <w:rsid w:val="00830532"/>
    <w:rsid w:val="008308B3"/>
    <w:rsid w:val="0083102C"/>
    <w:rsid w:val="00834C0F"/>
    <w:rsid w:val="00834FB8"/>
    <w:rsid w:val="00835C29"/>
    <w:rsid w:val="00836457"/>
    <w:rsid w:val="00837912"/>
    <w:rsid w:val="00840530"/>
    <w:rsid w:val="00841A01"/>
    <w:rsid w:val="00842487"/>
    <w:rsid w:val="00842A46"/>
    <w:rsid w:val="00844404"/>
    <w:rsid w:val="00845229"/>
    <w:rsid w:val="00845843"/>
    <w:rsid w:val="00845E5E"/>
    <w:rsid w:val="008465B8"/>
    <w:rsid w:val="00846E38"/>
    <w:rsid w:val="008509BE"/>
    <w:rsid w:val="00852AE3"/>
    <w:rsid w:val="00853B2E"/>
    <w:rsid w:val="00853D9A"/>
    <w:rsid w:val="00855CDC"/>
    <w:rsid w:val="00857E91"/>
    <w:rsid w:val="0086026A"/>
    <w:rsid w:val="00861F9E"/>
    <w:rsid w:val="00862CE0"/>
    <w:rsid w:val="00863D72"/>
    <w:rsid w:val="00864940"/>
    <w:rsid w:val="00864C97"/>
    <w:rsid w:val="008666E9"/>
    <w:rsid w:val="00867984"/>
    <w:rsid w:val="00870C46"/>
    <w:rsid w:val="008720EE"/>
    <w:rsid w:val="00873C85"/>
    <w:rsid w:val="008740C4"/>
    <w:rsid w:val="00875067"/>
    <w:rsid w:val="00880424"/>
    <w:rsid w:val="00880BE5"/>
    <w:rsid w:val="00881F61"/>
    <w:rsid w:val="00882063"/>
    <w:rsid w:val="00882982"/>
    <w:rsid w:val="00882A7F"/>
    <w:rsid w:val="00882AA2"/>
    <w:rsid w:val="00882BCF"/>
    <w:rsid w:val="00882D62"/>
    <w:rsid w:val="0088324D"/>
    <w:rsid w:val="00883647"/>
    <w:rsid w:val="00883C6F"/>
    <w:rsid w:val="00884906"/>
    <w:rsid w:val="008865A0"/>
    <w:rsid w:val="00887934"/>
    <w:rsid w:val="00887E0D"/>
    <w:rsid w:val="00890B18"/>
    <w:rsid w:val="00890D4F"/>
    <w:rsid w:val="00890EC6"/>
    <w:rsid w:val="00891493"/>
    <w:rsid w:val="00892D62"/>
    <w:rsid w:val="00893D7E"/>
    <w:rsid w:val="00893E23"/>
    <w:rsid w:val="00894411"/>
    <w:rsid w:val="00897DB3"/>
    <w:rsid w:val="008A0646"/>
    <w:rsid w:val="008A2F0C"/>
    <w:rsid w:val="008A488E"/>
    <w:rsid w:val="008A5621"/>
    <w:rsid w:val="008A58B6"/>
    <w:rsid w:val="008A5ADE"/>
    <w:rsid w:val="008A6374"/>
    <w:rsid w:val="008A671C"/>
    <w:rsid w:val="008A6821"/>
    <w:rsid w:val="008A687D"/>
    <w:rsid w:val="008B0254"/>
    <w:rsid w:val="008B05D7"/>
    <w:rsid w:val="008B129C"/>
    <w:rsid w:val="008B2752"/>
    <w:rsid w:val="008B29DF"/>
    <w:rsid w:val="008B5A00"/>
    <w:rsid w:val="008B65FA"/>
    <w:rsid w:val="008B7430"/>
    <w:rsid w:val="008B7EEB"/>
    <w:rsid w:val="008C0010"/>
    <w:rsid w:val="008C0EBB"/>
    <w:rsid w:val="008C1293"/>
    <w:rsid w:val="008C2F36"/>
    <w:rsid w:val="008C3CA0"/>
    <w:rsid w:val="008C3F71"/>
    <w:rsid w:val="008C5852"/>
    <w:rsid w:val="008C64C6"/>
    <w:rsid w:val="008D0827"/>
    <w:rsid w:val="008D0B99"/>
    <w:rsid w:val="008D1FF1"/>
    <w:rsid w:val="008D2567"/>
    <w:rsid w:val="008D26B0"/>
    <w:rsid w:val="008D3057"/>
    <w:rsid w:val="008D30C6"/>
    <w:rsid w:val="008D3287"/>
    <w:rsid w:val="008D4000"/>
    <w:rsid w:val="008D5845"/>
    <w:rsid w:val="008D5DE9"/>
    <w:rsid w:val="008E0C3D"/>
    <w:rsid w:val="008E1620"/>
    <w:rsid w:val="008E1E32"/>
    <w:rsid w:val="008E2196"/>
    <w:rsid w:val="008E268D"/>
    <w:rsid w:val="008E2F79"/>
    <w:rsid w:val="008E34AC"/>
    <w:rsid w:val="008E3D80"/>
    <w:rsid w:val="008E3DEF"/>
    <w:rsid w:val="008E49AB"/>
    <w:rsid w:val="008E5EEC"/>
    <w:rsid w:val="008E64B7"/>
    <w:rsid w:val="008E6BC2"/>
    <w:rsid w:val="008F07ED"/>
    <w:rsid w:val="008F0E08"/>
    <w:rsid w:val="008F1DDC"/>
    <w:rsid w:val="008F4057"/>
    <w:rsid w:val="008F4EC6"/>
    <w:rsid w:val="008F54DD"/>
    <w:rsid w:val="008F5638"/>
    <w:rsid w:val="008F56AA"/>
    <w:rsid w:val="008F6B91"/>
    <w:rsid w:val="008F6D0E"/>
    <w:rsid w:val="008F7A6E"/>
    <w:rsid w:val="008F7C7D"/>
    <w:rsid w:val="0090053F"/>
    <w:rsid w:val="00900CD7"/>
    <w:rsid w:val="00901D4E"/>
    <w:rsid w:val="0090216D"/>
    <w:rsid w:val="00902656"/>
    <w:rsid w:val="009031B1"/>
    <w:rsid w:val="00903CB3"/>
    <w:rsid w:val="00904A9C"/>
    <w:rsid w:val="00905B72"/>
    <w:rsid w:val="00906226"/>
    <w:rsid w:val="00911751"/>
    <w:rsid w:val="009119D6"/>
    <w:rsid w:val="00911E9B"/>
    <w:rsid w:val="009133FB"/>
    <w:rsid w:val="0091557C"/>
    <w:rsid w:val="00916066"/>
    <w:rsid w:val="00916A0A"/>
    <w:rsid w:val="00917D91"/>
    <w:rsid w:val="00920D88"/>
    <w:rsid w:val="009223EB"/>
    <w:rsid w:val="00922500"/>
    <w:rsid w:val="00925B9E"/>
    <w:rsid w:val="00925DAA"/>
    <w:rsid w:val="00926BC5"/>
    <w:rsid w:val="00930010"/>
    <w:rsid w:val="0093096A"/>
    <w:rsid w:val="00930E35"/>
    <w:rsid w:val="00930EB4"/>
    <w:rsid w:val="009314C9"/>
    <w:rsid w:val="009317CF"/>
    <w:rsid w:val="00934CB4"/>
    <w:rsid w:val="00937590"/>
    <w:rsid w:val="00937909"/>
    <w:rsid w:val="009400AB"/>
    <w:rsid w:val="00941D96"/>
    <w:rsid w:val="00942AA4"/>
    <w:rsid w:val="00942AAA"/>
    <w:rsid w:val="009442BC"/>
    <w:rsid w:val="00944478"/>
    <w:rsid w:val="009454B7"/>
    <w:rsid w:val="00945C10"/>
    <w:rsid w:val="00946807"/>
    <w:rsid w:val="009469C0"/>
    <w:rsid w:val="00946AC9"/>
    <w:rsid w:val="00953C53"/>
    <w:rsid w:val="00955C3B"/>
    <w:rsid w:val="00956241"/>
    <w:rsid w:val="009601D7"/>
    <w:rsid w:val="009616A2"/>
    <w:rsid w:val="009627AD"/>
    <w:rsid w:val="00962DD2"/>
    <w:rsid w:val="009636D7"/>
    <w:rsid w:val="00963BD1"/>
    <w:rsid w:val="0096546A"/>
    <w:rsid w:val="00967310"/>
    <w:rsid w:val="0097050D"/>
    <w:rsid w:val="009706D3"/>
    <w:rsid w:val="00970B65"/>
    <w:rsid w:val="00970CF4"/>
    <w:rsid w:val="009717EF"/>
    <w:rsid w:val="0097231A"/>
    <w:rsid w:val="00972489"/>
    <w:rsid w:val="009726D0"/>
    <w:rsid w:val="009741ED"/>
    <w:rsid w:val="00974EEA"/>
    <w:rsid w:val="0098131B"/>
    <w:rsid w:val="009819C5"/>
    <w:rsid w:val="00982281"/>
    <w:rsid w:val="0098274B"/>
    <w:rsid w:val="00982B8C"/>
    <w:rsid w:val="00983E3F"/>
    <w:rsid w:val="009842AD"/>
    <w:rsid w:val="009851C2"/>
    <w:rsid w:val="00985858"/>
    <w:rsid w:val="0098631A"/>
    <w:rsid w:val="0098757C"/>
    <w:rsid w:val="00987CD5"/>
    <w:rsid w:val="00990775"/>
    <w:rsid w:val="00991382"/>
    <w:rsid w:val="00991CF7"/>
    <w:rsid w:val="00992198"/>
    <w:rsid w:val="00992621"/>
    <w:rsid w:val="0099575E"/>
    <w:rsid w:val="00995F28"/>
    <w:rsid w:val="00997186"/>
    <w:rsid w:val="0099767A"/>
    <w:rsid w:val="009978A7"/>
    <w:rsid w:val="009A05B4"/>
    <w:rsid w:val="009A11D1"/>
    <w:rsid w:val="009A2941"/>
    <w:rsid w:val="009A30A4"/>
    <w:rsid w:val="009A3273"/>
    <w:rsid w:val="009A37C4"/>
    <w:rsid w:val="009A3F40"/>
    <w:rsid w:val="009A4415"/>
    <w:rsid w:val="009A506A"/>
    <w:rsid w:val="009A54A3"/>
    <w:rsid w:val="009A68CA"/>
    <w:rsid w:val="009A6DB9"/>
    <w:rsid w:val="009A766B"/>
    <w:rsid w:val="009A7AB2"/>
    <w:rsid w:val="009B0B63"/>
    <w:rsid w:val="009B0EF0"/>
    <w:rsid w:val="009B2A5F"/>
    <w:rsid w:val="009B32D1"/>
    <w:rsid w:val="009B4281"/>
    <w:rsid w:val="009B436D"/>
    <w:rsid w:val="009B50F4"/>
    <w:rsid w:val="009B78D6"/>
    <w:rsid w:val="009B7B56"/>
    <w:rsid w:val="009B7BC8"/>
    <w:rsid w:val="009C0090"/>
    <w:rsid w:val="009C2321"/>
    <w:rsid w:val="009C31EE"/>
    <w:rsid w:val="009C3443"/>
    <w:rsid w:val="009C396E"/>
    <w:rsid w:val="009C4597"/>
    <w:rsid w:val="009C49AB"/>
    <w:rsid w:val="009C546E"/>
    <w:rsid w:val="009C5FD4"/>
    <w:rsid w:val="009D0F6C"/>
    <w:rsid w:val="009D1FCE"/>
    <w:rsid w:val="009D373B"/>
    <w:rsid w:val="009D3959"/>
    <w:rsid w:val="009D604D"/>
    <w:rsid w:val="009D7623"/>
    <w:rsid w:val="009D7C06"/>
    <w:rsid w:val="009D7F6A"/>
    <w:rsid w:val="009E0216"/>
    <w:rsid w:val="009E0D73"/>
    <w:rsid w:val="009E17D7"/>
    <w:rsid w:val="009E1A71"/>
    <w:rsid w:val="009E3026"/>
    <w:rsid w:val="009E3E0C"/>
    <w:rsid w:val="009E3F21"/>
    <w:rsid w:val="009E4EEC"/>
    <w:rsid w:val="009E5E2B"/>
    <w:rsid w:val="009E5FA9"/>
    <w:rsid w:val="009E6014"/>
    <w:rsid w:val="009E6A19"/>
    <w:rsid w:val="009E6BAD"/>
    <w:rsid w:val="009E6C89"/>
    <w:rsid w:val="009F0F73"/>
    <w:rsid w:val="009F0FC8"/>
    <w:rsid w:val="009F1651"/>
    <w:rsid w:val="009F1CFF"/>
    <w:rsid w:val="009F241C"/>
    <w:rsid w:val="009F29F4"/>
    <w:rsid w:val="009F31A8"/>
    <w:rsid w:val="009F3228"/>
    <w:rsid w:val="009F3620"/>
    <w:rsid w:val="009F52EE"/>
    <w:rsid w:val="009F5867"/>
    <w:rsid w:val="009F6557"/>
    <w:rsid w:val="009F76C0"/>
    <w:rsid w:val="00A000BD"/>
    <w:rsid w:val="00A0200C"/>
    <w:rsid w:val="00A028DA"/>
    <w:rsid w:val="00A03EF1"/>
    <w:rsid w:val="00A04362"/>
    <w:rsid w:val="00A05EF2"/>
    <w:rsid w:val="00A07BE0"/>
    <w:rsid w:val="00A07D1B"/>
    <w:rsid w:val="00A07F80"/>
    <w:rsid w:val="00A106E5"/>
    <w:rsid w:val="00A10FE4"/>
    <w:rsid w:val="00A137D8"/>
    <w:rsid w:val="00A13FF7"/>
    <w:rsid w:val="00A15BC2"/>
    <w:rsid w:val="00A16B43"/>
    <w:rsid w:val="00A20820"/>
    <w:rsid w:val="00A22974"/>
    <w:rsid w:val="00A244C7"/>
    <w:rsid w:val="00A25C25"/>
    <w:rsid w:val="00A26625"/>
    <w:rsid w:val="00A2737D"/>
    <w:rsid w:val="00A30635"/>
    <w:rsid w:val="00A31486"/>
    <w:rsid w:val="00A31D84"/>
    <w:rsid w:val="00A33A97"/>
    <w:rsid w:val="00A33C5F"/>
    <w:rsid w:val="00A33F42"/>
    <w:rsid w:val="00A36E11"/>
    <w:rsid w:val="00A36F89"/>
    <w:rsid w:val="00A36FF4"/>
    <w:rsid w:val="00A3738A"/>
    <w:rsid w:val="00A37637"/>
    <w:rsid w:val="00A37926"/>
    <w:rsid w:val="00A37EC9"/>
    <w:rsid w:val="00A40431"/>
    <w:rsid w:val="00A4133F"/>
    <w:rsid w:val="00A41A94"/>
    <w:rsid w:val="00A41C41"/>
    <w:rsid w:val="00A41E3C"/>
    <w:rsid w:val="00A42FFD"/>
    <w:rsid w:val="00A43A45"/>
    <w:rsid w:val="00A441D5"/>
    <w:rsid w:val="00A4428E"/>
    <w:rsid w:val="00A449FC"/>
    <w:rsid w:val="00A453E6"/>
    <w:rsid w:val="00A45AEF"/>
    <w:rsid w:val="00A46493"/>
    <w:rsid w:val="00A466AA"/>
    <w:rsid w:val="00A46828"/>
    <w:rsid w:val="00A47F2C"/>
    <w:rsid w:val="00A5051C"/>
    <w:rsid w:val="00A50D38"/>
    <w:rsid w:val="00A50D76"/>
    <w:rsid w:val="00A51BD9"/>
    <w:rsid w:val="00A52031"/>
    <w:rsid w:val="00A54BCE"/>
    <w:rsid w:val="00A54D4B"/>
    <w:rsid w:val="00A55437"/>
    <w:rsid w:val="00A55671"/>
    <w:rsid w:val="00A56273"/>
    <w:rsid w:val="00A57718"/>
    <w:rsid w:val="00A60205"/>
    <w:rsid w:val="00A60A98"/>
    <w:rsid w:val="00A6318F"/>
    <w:rsid w:val="00A632A8"/>
    <w:rsid w:val="00A63A68"/>
    <w:rsid w:val="00A63C09"/>
    <w:rsid w:val="00A650B4"/>
    <w:rsid w:val="00A65FFE"/>
    <w:rsid w:val="00A66867"/>
    <w:rsid w:val="00A67A8C"/>
    <w:rsid w:val="00A67D6B"/>
    <w:rsid w:val="00A71F4A"/>
    <w:rsid w:val="00A72AE9"/>
    <w:rsid w:val="00A73CA5"/>
    <w:rsid w:val="00A7457A"/>
    <w:rsid w:val="00A74D70"/>
    <w:rsid w:val="00A75087"/>
    <w:rsid w:val="00A763D2"/>
    <w:rsid w:val="00A76C96"/>
    <w:rsid w:val="00A76E98"/>
    <w:rsid w:val="00A77249"/>
    <w:rsid w:val="00A815CF"/>
    <w:rsid w:val="00A81BC4"/>
    <w:rsid w:val="00A8224D"/>
    <w:rsid w:val="00A824E0"/>
    <w:rsid w:val="00A8397C"/>
    <w:rsid w:val="00A84F65"/>
    <w:rsid w:val="00A86672"/>
    <w:rsid w:val="00A86BA9"/>
    <w:rsid w:val="00A86D54"/>
    <w:rsid w:val="00A8786C"/>
    <w:rsid w:val="00A9007B"/>
    <w:rsid w:val="00A9042D"/>
    <w:rsid w:val="00A90578"/>
    <w:rsid w:val="00A9086D"/>
    <w:rsid w:val="00A90AD7"/>
    <w:rsid w:val="00A91801"/>
    <w:rsid w:val="00A92635"/>
    <w:rsid w:val="00A92B69"/>
    <w:rsid w:val="00A92C10"/>
    <w:rsid w:val="00A93FF3"/>
    <w:rsid w:val="00A94B96"/>
    <w:rsid w:val="00A94F03"/>
    <w:rsid w:val="00A953E9"/>
    <w:rsid w:val="00A957EA"/>
    <w:rsid w:val="00A95CCE"/>
    <w:rsid w:val="00A96116"/>
    <w:rsid w:val="00A96727"/>
    <w:rsid w:val="00AA21F5"/>
    <w:rsid w:val="00AA2A7D"/>
    <w:rsid w:val="00AA3B8D"/>
    <w:rsid w:val="00AA3CB5"/>
    <w:rsid w:val="00AA48B4"/>
    <w:rsid w:val="00AA6E9E"/>
    <w:rsid w:val="00AA7167"/>
    <w:rsid w:val="00AA763B"/>
    <w:rsid w:val="00AB076B"/>
    <w:rsid w:val="00AB0FE5"/>
    <w:rsid w:val="00AB37BA"/>
    <w:rsid w:val="00AB4456"/>
    <w:rsid w:val="00AB6DC4"/>
    <w:rsid w:val="00AB6F5D"/>
    <w:rsid w:val="00AB7C28"/>
    <w:rsid w:val="00AC04E0"/>
    <w:rsid w:val="00AC1023"/>
    <w:rsid w:val="00AC12D9"/>
    <w:rsid w:val="00AC187F"/>
    <w:rsid w:val="00AC2946"/>
    <w:rsid w:val="00AC2CA8"/>
    <w:rsid w:val="00AC3093"/>
    <w:rsid w:val="00AC3CB7"/>
    <w:rsid w:val="00AC3EFC"/>
    <w:rsid w:val="00AC4193"/>
    <w:rsid w:val="00AC5062"/>
    <w:rsid w:val="00AD01A6"/>
    <w:rsid w:val="00AD026B"/>
    <w:rsid w:val="00AD142F"/>
    <w:rsid w:val="00AD1B44"/>
    <w:rsid w:val="00AD324A"/>
    <w:rsid w:val="00AD378D"/>
    <w:rsid w:val="00AD37B5"/>
    <w:rsid w:val="00AD3B02"/>
    <w:rsid w:val="00AD3C8E"/>
    <w:rsid w:val="00AD3DCB"/>
    <w:rsid w:val="00AD3FBC"/>
    <w:rsid w:val="00AD4222"/>
    <w:rsid w:val="00AD476B"/>
    <w:rsid w:val="00AD732A"/>
    <w:rsid w:val="00AD7AB4"/>
    <w:rsid w:val="00AE02A4"/>
    <w:rsid w:val="00AE07A4"/>
    <w:rsid w:val="00AE1378"/>
    <w:rsid w:val="00AE1A5E"/>
    <w:rsid w:val="00AE2EEF"/>
    <w:rsid w:val="00AE5382"/>
    <w:rsid w:val="00AE5D29"/>
    <w:rsid w:val="00AE657B"/>
    <w:rsid w:val="00AE6DCE"/>
    <w:rsid w:val="00AE7195"/>
    <w:rsid w:val="00AE71D5"/>
    <w:rsid w:val="00AF0C8F"/>
    <w:rsid w:val="00AF0D78"/>
    <w:rsid w:val="00AF2A72"/>
    <w:rsid w:val="00AF46C7"/>
    <w:rsid w:val="00AF54C1"/>
    <w:rsid w:val="00AF6080"/>
    <w:rsid w:val="00AF6C52"/>
    <w:rsid w:val="00B0140A"/>
    <w:rsid w:val="00B018F1"/>
    <w:rsid w:val="00B01DDE"/>
    <w:rsid w:val="00B03686"/>
    <w:rsid w:val="00B03BDC"/>
    <w:rsid w:val="00B043E7"/>
    <w:rsid w:val="00B05AA6"/>
    <w:rsid w:val="00B07C8C"/>
    <w:rsid w:val="00B1012E"/>
    <w:rsid w:val="00B1126C"/>
    <w:rsid w:val="00B11E4C"/>
    <w:rsid w:val="00B1223D"/>
    <w:rsid w:val="00B12379"/>
    <w:rsid w:val="00B12FC0"/>
    <w:rsid w:val="00B137FF"/>
    <w:rsid w:val="00B13B0E"/>
    <w:rsid w:val="00B13E51"/>
    <w:rsid w:val="00B14ABA"/>
    <w:rsid w:val="00B16100"/>
    <w:rsid w:val="00B16424"/>
    <w:rsid w:val="00B17718"/>
    <w:rsid w:val="00B17954"/>
    <w:rsid w:val="00B204A7"/>
    <w:rsid w:val="00B216AD"/>
    <w:rsid w:val="00B22C84"/>
    <w:rsid w:val="00B233B4"/>
    <w:rsid w:val="00B23F79"/>
    <w:rsid w:val="00B26100"/>
    <w:rsid w:val="00B26DEE"/>
    <w:rsid w:val="00B271FF"/>
    <w:rsid w:val="00B3067C"/>
    <w:rsid w:val="00B30CBD"/>
    <w:rsid w:val="00B3173E"/>
    <w:rsid w:val="00B31981"/>
    <w:rsid w:val="00B32D05"/>
    <w:rsid w:val="00B33E88"/>
    <w:rsid w:val="00B3471A"/>
    <w:rsid w:val="00B34754"/>
    <w:rsid w:val="00B35BA7"/>
    <w:rsid w:val="00B3668A"/>
    <w:rsid w:val="00B36942"/>
    <w:rsid w:val="00B37335"/>
    <w:rsid w:val="00B3795E"/>
    <w:rsid w:val="00B37B39"/>
    <w:rsid w:val="00B40A70"/>
    <w:rsid w:val="00B413CC"/>
    <w:rsid w:val="00B417B5"/>
    <w:rsid w:val="00B4184C"/>
    <w:rsid w:val="00B419E0"/>
    <w:rsid w:val="00B42344"/>
    <w:rsid w:val="00B42489"/>
    <w:rsid w:val="00B44250"/>
    <w:rsid w:val="00B45468"/>
    <w:rsid w:val="00B45A9E"/>
    <w:rsid w:val="00B45C8A"/>
    <w:rsid w:val="00B46F83"/>
    <w:rsid w:val="00B46FB1"/>
    <w:rsid w:val="00B476DF"/>
    <w:rsid w:val="00B47A04"/>
    <w:rsid w:val="00B47CF3"/>
    <w:rsid w:val="00B47DE0"/>
    <w:rsid w:val="00B5147B"/>
    <w:rsid w:val="00B51F25"/>
    <w:rsid w:val="00B5669E"/>
    <w:rsid w:val="00B60D0F"/>
    <w:rsid w:val="00B64704"/>
    <w:rsid w:val="00B65602"/>
    <w:rsid w:val="00B657B9"/>
    <w:rsid w:val="00B658D3"/>
    <w:rsid w:val="00B668AC"/>
    <w:rsid w:val="00B67999"/>
    <w:rsid w:val="00B70A18"/>
    <w:rsid w:val="00B70CBD"/>
    <w:rsid w:val="00B70FD8"/>
    <w:rsid w:val="00B71418"/>
    <w:rsid w:val="00B720B2"/>
    <w:rsid w:val="00B722BF"/>
    <w:rsid w:val="00B73725"/>
    <w:rsid w:val="00B7737C"/>
    <w:rsid w:val="00B77478"/>
    <w:rsid w:val="00B77759"/>
    <w:rsid w:val="00B80AA0"/>
    <w:rsid w:val="00B810D8"/>
    <w:rsid w:val="00B81329"/>
    <w:rsid w:val="00B81598"/>
    <w:rsid w:val="00B8168C"/>
    <w:rsid w:val="00B81AD3"/>
    <w:rsid w:val="00B8336D"/>
    <w:rsid w:val="00B84DBF"/>
    <w:rsid w:val="00B850B5"/>
    <w:rsid w:val="00B87E6E"/>
    <w:rsid w:val="00B91C1D"/>
    <w:rsid w:val="00B91D9A"/>
    <w:rsid w:val="00B92ECB"/>
    <w:rsid w:val="00B92F62"/>
    <w:rsid w:val="00B97346"/>
    <w:rsid w:val="00B973D5"/>
    <w:rsid w:val="00B97A16"/>
    <w:rsid w:val="00BA14FE"/>
    <w:rsid w:val="00BA4433"/>
    <w:rsid w:val="00BA4FBC"/>
    <w:rsid w:val="00BA6C7D"/>
    <w:rsid w:val="00BA7469"/>
    <w:rsid w:val="00BA7545"/>
    <w:rsid w:val="00BB1113"/>
    <w:rsid w:val="00BB3339"/>
    <w:rsid w:val="00BB3749"/>
    <w:rsid w:val="00BB5D9C"/>
    <w:rsid w:val="00BB6107"/>
    <w:rsid w:val="00BB752B"/>
    <w:rsid w:val="00BB7C48"/>
    <w:rsid w:val="00BC0347"/>
    <w:rsid w:val="00BC15A9"/>
    <w:rsid w:val="00BC16DC"/>
    <w:rsid w:val="00BC1E3D"/>
    <w:rsid w:val="00BC1FDC"/>
    <w:rsid w:val="00BC20EA"/>
    <w:rsid w:val="00BC310A"/>
    <w:rsid w:val="00BC4856"/>
    <w:rsid w:val="00BC51F3"/>
    <w:rsid w:val="00BC6581"/>
    <w:rsid w:val="00BC7017"/>
    <w:rsid w:val="00BC71F0"/>
    <w:rsid w:val="00BC78F5"/>
    <w:rsid w:val="00BD0516"/>
    <w:rsid w:val="00BD0757"/>
    <w:rsid w:val="00BD3447"/>
    <w:rsid w:val="00BE0539"/>
    <w:rsid w:val="00BE05FA"/>
    <w:rsid w:val="00BE10FB"/>
    <w:rsid w:val="00BE2B83"/>
    <w:rsid w:val="00BE2D3D"/>
    <w:rsid w:val="00BE2D68"/>
    <w:rsid w:val="00BE318B"/>
    <w:rsid w:val="00BE391E"/>
    <w:rsid w:val="00BE4B94"/>
    <w:rsid w:val="00BE5312"/>
    <w:rsid w:val="00BE536D"/>
    <w:rsid w:val="00BE648E"/>
    <w:rsid w:val="00BE7F75"/>
    <w:rsid w:val="00BF1438"/>
    <w:rsid w:val="00BF1BCB"/>
    <w:rsid w:val="00BF2632"/>
    <w:rsid w:val="00BF378E"/>
    <w:rsid w:val="00BF490C"/>
    <w:rsid w:val="00C00DC1"/>
    <w:rsid w:val="00C02297"/>
    <w:rsid w:val="00C028A0"/>
    <w:rsid w:val="00C02B7E"/>
    <w:rsid w:val="00C04907"/>
    <w:rsid w:val="00C077D2"/>
    <w:rsid w:val="00C07EAF"/>
    <w:rsid w:val="00C104DE"/>
    <w:rsid w:val="00C12108"/>
    <w:rsid w:val="00C12799"/>
    <w:rsid w:val="00C14B87"/>
    <w:rsid w:val="00C1566C"/>
    <w:rsid w:val="00C16808"/>
    <w:rsid w:val="00C21529"/>
    <w:rsid w:val="00C223DA"/>
    <w:rsid w:val="00C22B42"/>
    <w:rsid w:val="00C22B4C"/>
    <w:rsid w:val="00C2474E"/>
    <w:rsid w:val="00C2543A"/>
    <w:rsid w:val="00C26613"/>
    <w:rsid w:val="00C271CF"/>
    <w:rsid w:val="00C2732C"/>
    <w:rsid w:val="00C336D5"/>
    <w:rsid w:val="00C34469"/>
    <w:rsid w:val="00C366ED"/>
    <w:rsid w:val="00C36CAA"/>
    <w:rsid w:val="00C36E60"/>
    <w:rsid w:val="00C374CC"/>
    <w:rsid w:val="00C405D1"/>
    <w:rsid w:val="00C4155E"/>
    <w:rsid w:val="00C42358"/>
    <w:rsid w:val="00C434A0"/>
    <w:rsid w:val="00C43B03"/>
    <w:rsid w:val="00C43FD2"/>
    <w:rsid w:val="00C45251"/>
    <w:rsid w:val="00C4575A"/>
    <w:rsid w:val="00C45A33"/>
    <w:rsid w:val="00C46180"/>
    <w:rsid w:val="00C46A72"/>
    <w:rsid w:val="00C46C28"/>
    <w:rsid w:val="00C5044C"/>
    <w:rsid w:val="00C50EF2"/>
    <w:rsid w:val="00C5187E"/>
    <w:rsid w:val="00C51AFF"/>
    <w:rsid w:val="00C51C54"/>
    <w:rsid w:val="00C52B16"/>
    <w:rsid w:val="00C53D99"/>
    <w:rsid w:val="00C552CD"/>
    <w:rsid w:val="00C56265"/>
    <w:rsid w:val="00C5690A"/>
    <w:rsid w:val="00C57110"/>
    <w:rsid w:val="00C604CE"/>
    <w:rsid w:val="00C60595"/>
    <w:rsid w:val="00C63BE4"/>
    <w:rsid w:val="00C6412D"/>
    <w:rsid w:val="00C64C9A"/>
    <w:rsid w:val="00C65BB6"/>
    <w:rsid w:val="00C65F21"/>
    <w:rsid w:val="00C66BB3"/>
    <w:rsid w:val="00C71466"/>
    <w:rsid w:val="00C71749"/>
    <w:rsid w:val="00C720F8"/>
    <w:rsid w:val="00C72582"/>
    <w:rsid w:val="00C72F77"/>
    <w:rsid w:val="00C74C41"/>
    <w:rsid w:val="00C75C38"/>
    <w:rsid w:val="00C77E70"/>
    <w:rsid w:val="00C807C7"/>
    <w:rsid w:val="00C81117"/>
    <w:rsid w:val="00C812F6"/>
    <w:rsid w:val="00C816D7"/>
    <w:rsid w:val="00C83528"/>
    <w:rsid w:val="00C83EE3"/>
    <w:rsid w:val="00C84779"/>
    <w:rsid w:val="00C84836"/>
    <w:rsid w:val="00C8626F"/>
    <w:rsid w:val="00C86A4F"/>
    <w:rsid w:val="00C90144"/>
    <w:rsid w:val="00C90400"/>
    <w:rsid w:val="00C908C4"/>
    <w:rsid w:val="00C90BD6"/>
    <w:rsid w:val="00C90CE6"/>
    <w:rsid w:val="00C90ECA"/>
    <w:rsid w:val="00C9187C"/>
    <w:rsid w:val="00C92B96"/>
    <w:rsid w:val="00C944B2"/>
    <w:rsid w:val="00C9585E"/>
    <w:rsid w:val="00C968A9"/>
    <w:rsid w:val="00C97C12"/>
    <w:rsid w:val="00C97FCF"/>
    <w:rsid w:val="00CA0BBD"/>
    <w:rsid w:val="00CA1571"/>
    <w:rsid w:val="00CA2278"/>
    <w:rsid w:val="00CA3ED5"/>
    <w:rsid w:val="00CA57B1"/>
    <w:rsid w:val="00CA594A"/>
    <w:rsid w:val="00CA64B3"/>
    <w:rsid w:val="00CA6C05"/>
    <w:rsid w:val="00CA6E67"/>
    <w:rsid w:val="00CA717F"/>
    <w:rsid w:val="00CA7B44"/>
    <w:rsid w:val="00CB0660"/>
    <w:rsid w:val="00CB0CE3"/>
    <w:rsid w:val="00CB0E7C"/>
    <w:rsid w:val="00CB10D3"/>
    <w:rsid w:val="00CB1C14"/>
    <w:rsid w:val="00CB1FA3"/>
    <w:rsid w:val="00CB3572"/>
    <w:rsid w:val="00CB4653"/>
    <w:rsid w:val="00CB55FB"/>
    <w:rsid w:val="00CB585B"/>
    <w:rsid w:val="00CB7643"/>
    <w:rsid w:val="00CC0805"/>
    <w:rsid w:val="00CC1019"/>
    <w:rsid w:val="00CC1A42"/>
    <w:rsid w:val="00CC25B3"/>
    <w:rsid w:val="00CC492D"/>
    <w:rsid w:val="00CC5860"/>
    <w:rsid w:val="00CC5AE0"/>
    <w:rsid w:val="00CC757D"/>
    <w:rsid w:val="00CD043A"/>
    <w:rsid w:val="00CD2887"/>
    <w:rsid w:val="00CD2CF2"/>
    <w:rsid w:val="00CD5DF7"/>
    <w:rsid w:val="00CD60EE"/>
    <w:rsid w:val="00CD611D"/>
    <w:rsid w:val="00CD631A"/>
    <w:rsid w:val="00CD6B35"/>
    <w:rsid w:val="00CD6C16"/>
    <w:rsid w:val="00CD7EF1"/>
    <w:rsid w:val="00CE14FC"/>
    <w:rsid w:val="00CE17D5"/>
    <w:rsid w:val="00CE1A1F"/>
    <w:rsid w:val="00CE1E02"/>
    <w:rsid w:val="00CE21B4"/>
    <w:rsid w:val="00CE547A"/>
    <w:rsid w:val="00CE6360"/>
    <w:rsid w:val="00CE7C66"/>
    <w:rsid w:val="00CF08B2"/>
    <w:rsid w:val="00CF1F7E"/>
    <w:rsid w:val="00CF29A9"/>
    <w:rsid w:val="00CF4198"/>
    <w:rsid w:val="00CF5421"/>
    <w:rsid w:val="00CF63C7"/>
    <w:rsid w:val="00CF6C23"/>
    <w:rsid w:val="00D001CA"/>
    <w:rsid w:val="00D0062B"/>
    <w:rsid w:val="00D00643"/>
    <w:rsid w:val="00D018C5"/>
    <w:rsid w:val="00D03AC1"/>
    <w:rsid w:val="00D05540"/>
    <w:rsid w:val="00D06B1B"/>
    <w:rsid w:val="00D06CD3"/>
    <w:rsid w:val="00D07009"/>
    <w:rsid w:val="00D11EA5"/>
    <w:rsid w:val="00D123E9"/>
    <w:rsid w:val="00D1374D"/>
    <w:rsid w:val="00D13C51"/>
    <w:rsid w:val="00D14C9F"/>
    <w:rsid w:val="00D15B27"/>
    <w:rsid w:val="00D2007A"/>
    <w:rsid w:val="00D22CD4"/>
    <w:rsid w:val="00D23160"/>
    <w:rsid w:val="00D237BA"/>
    <w:rsid w:val="00D23A63"/>
    <w:rsid w:val="00D2410F"/>
    <w:rsid w:val="00D2533D"/>
    <w:rsid w:val="00D25803"/>
    <w:rsid w:val="00D26E97"/>
    <w:rsid w:val="00D277D1"/>
    <w:rsid w:val="00D30054"/>
    <w:rsid w:val="00D3059D"/>
    <w:rsid w:val="00D328D9"/>
    <w:rsid w:val="00D3391A"/>
    <w:rsid w:val="00D33D9A"/>
    <w:rsid w:val="00D340CE"/>
    <w:rsid w:val="00D35701"/>
    <w:rsid w:val="00D366C2"/>
    <w:rsid w:val="00D374D4"/>
    <w:rsid w:val="00D4002A"/>
    <w:rsid w:val="00D404AC"/>
    <w:rsid w:val="00D4067A"/>
    <w:rsid w:val="00D40BF2"/>
    <w:rsid w:val="00D41443"/>
    <w:rsid w:val="00D41726"/>
    <w:rsid w:val="00D41930"/>
    <w:rsid w:val="00D419B7"/>
    <w:rsid w:val="00D42E9A"/>
    <w:rsid w:val="00D43545"/>
    <w:rsid w:val="00D4379C"/>
    <w:rsid w:val="00D44BD9"/>
    <w:rsid w:val="00D44F3B"/>
    <w:rsid w:val="00D45277"/>
    <w:rsid w:val="00D463BA"/>
    <w:rsid w:val="00D46721"/>
    <w:rsid w:val="00D470A3"/>
    <w:rsid w:val="00D47DF8"/>
    <w:rsid w:val="00D51E36"/>
    <w:rsid w:val="00D520AA"/>
    <w:rsid w:val="00D52812"/>
    <w:rsid w:val="00D52F95"/>
    <w:rsid w:val="00D5353C"/>
    <w:rsid w:val="00D54583"/>
    <w:rsid w:val="00D54736"/>
    <w:rsid w:val="00D5722A"/>
    <w:rsid w:val="00D578A4"/>
    <w:rsid w:val="00D578A7"/>
    <w:rsid w:val="00D57A97"/>
    <w:rsid w:val="00D57C67"/>
    <w:rsid w:val="00D60084"/>
    <w:rsid w:val="00D60750"/>
    <w:rsid w:val="00D60DE3"/>
    <w:rsid w:val="00D60E4C"/>
    <w:rsid w:val="00D6112D"/>
    <w:rsid w:val="00D61B86"/>
    <w:rsid w:val="00D625B6"/>
    <w:rsid w:val="00D6267F"/>
    <w:rsid w:val="00D635D0"/>
    <w:rsid w:val="00D63AC6"/>
    <w:rsid w:val="00D63CC4"/>
    <w:rsid w:val="00D64ABE"/>
    <w:rsid w:val="00D65657"/>
    <w:rsid w:val="00D6647D"/>
    <w:rsid w:val="00D66C33"/>
    <w:rsid w:val="00D66D38"/>
    <w:rsid w:val="00D66E06"/>
    <w:rsid w:val="00D70855"/>
    <w:rsid w:val="00D7154D"/>
    <w:rsid w:val="00D717DC"/>
    <w:rsid w:val="00D75C97"/>
    <w:rsid w:val="00D7709E"/>
    <w:rsid w:val="00D815A8"/>
    <w:rsid w:val="00D823F9"/>
    <w:rsid w:val="00D82AFB"/>
    <w:rsid w:val="00D82B08"/>
    <w:rsid w:val="00D82C60"/>
    <w:rsid w:val="00D84A44"/>
    <w:rsid w:val="00D84B30"/>
    <w:rsid w:val="00D85671"/>
    <w:rsid w:val="00D861B4"/>
    <w:rsid w:val="00D86DDA"/>
    <w:rsid w:val="00D8715C"/>
    <w:rsid w:val="00D87BEF"/>
    <w:rsid w:val="00D92B1E"/>
    <w:rsid w:val="00D959F2"/>
    <w:rsid w:val="00D97BC3"/>
    <w:rsid w:val="00DA0269"/>
    <w:rsid w:val="00DA27F9"/>
    <w:rsid w:val="00DA2945"/>
    <w:rsid w:val="00DA2D27"/>
    <w:rsid w:val="00DA5BBC"/>
    <w:rsid w:val="00DB059B"/>
    <w:rsid w:val="00DB215E"/>
    <w:rsid w:val="00DB25BB"/>
    <w:rsid w:val="00DB2810"/>
    <w:rsid w:val="00DB3F6B"/>
    <w:rsid w:val="00DB4934"/>
    <w:rsid w:val="00DB49C3"/>
    <w:rsid w:val="00DB5741"/>
    <w:rsid w:val="00DB5DAA"/>
    <w:rsid w:val="00DB5DBC"/>
    <w:rsid w:val="00DB5DDD"/>
    <w:rsid w:val="00DB6501"/>
    <w:rsid w:val="00DC013D"/>
    <w:rsid w:val="00DC4263"/>
    <w:rsid w:val="00DC49B0"/>
    <w:rsid w:val="00DC79C2"/>
    <w:rsid w:val="00DC7F1A"/>
    <w:rsid w:val="00DD00EB"/>
    <w:rsid w:val="00DD027A"/>
    <w:rsid w:val="00DD0915"/>
    <w:rsid w:val="00DD1A37"/>
    <w:rsid w:val="00DD1C16"/>
    <w:rsid w:val="00DD3563"/>
    <w:rsid w:val="00DD3AC9"/>
    <w:rsid w:val="00DD3BEE"/>
    <w:rsid w:val="00DD3F57"/>
    <w:rsid w:val="00DD4C68"/>
    <w:rsid w:val="00DD5CCC"/>
    <w:rsid w:val="00DD6185"/>
    <w:rsid w:val="00DD6FFA"/>
    <w:rsid w:val="00DE04FF"/>
    <w:rsid w:val="00DE062A"/>
    <w:rsid w:val="00DE12CC"/>
    <w:rsid w:val="00DE14A7"/>
    <w:rsid w:val="00DE1516"/>
    <w:rsid w:val="00DE3464"/>
    <w:rsid w:val="00DE4118"/>
    <w:rsid w:val="00DE50E6"/>
    <w:rsid w:val="00DE551D"/>
    <w:rsid w:val="00DE619B"/>
    <w:rsid w:val="00DE6208"/>
    <w:rsid w:val="00DF11CE"/>
    <w:rsid w:val="00DF1714"/>
    <w:rsid w:val="00DF188C"/>
    <w:rsid w:val="00DF1C7D"/>
    <w:rsid w:val="00DF1E46"/>
    <w:rsid w:val="00DF24A0"/>
    <w:rsid w:val="00DF2E5D"/>
    <w:rsid w:val="00DF2EE0"/>
    <w:rsid w:val="00DF2FA9"/>
    <w:rsid w:val="00DF3266"/>
    <w:rsid w:val="00DF356C"/>
    <w:rsid w:val="00DF39AB"/>
    <w:rsid w:val="00DF3F08"/>
    <w:rsid w:val="00DF435C"/>
    <w:rsid w:val="00DF6477"/>
    <w:rsid w:val="00DF795C"/>
    <w:rsid w:val="00E00587"/>
    <w:rsid w:val="00E00B0F"/>
    <w:rsid w:val="00E02DAE"/>
    <w:rsid w:val="00E03960"/>
    <w:rsid w:val="00E043AD"/>
    <w:rsid w:val="00E04C86"/>
    <w:rsid w:val="00E04DBB"/>
    <w:rsid w:val="00E055B8"/>
    <w:rsid w:val="00E058DE"/>
    <w:rsid w:val="00E075CB"/>
    <w:rsid w:val="00E10131"/>
    <w:rsid w:val="00E111BF"/>
    <w:rsid w:val="00E11454"/>
    <w:rsid w:val="00E12102"/>
    <w:rsid w:val="00E129A9"/>
    <w:rsid w:val="00E1328D"/>
    <w:rsid w:val="00E137F2"/>
    <w:rsid w:val="00E138FA"/>
    <w:rsid w:val="00E140FC"/>
    <w:rsid w:val="00E143B1"/>
    <w:rsid w:val="00E14A38"/>
    <w:rsid w:val="00E153FD"/>
    <w:rsid w:val="00E159C2"/>
    <w:rsid w:val="00E16F4C"/>
    <w:rsid w:val="00E22498"/>
    <w:rsid w:val="00E23D19"/>
    <w:rsid w:val="00E24449"/>
    <w:rsid w:val="00E2454A"/>
    <w:rsid w:val="00E24CDA"/>
    <w:rsid w:val="00E2531F"/>
    <w:rsid w:val="00E26E3D"/>
    <w:rsid w:val="00E270E6"/>
    <w:rsid w:val="00E272A8"/>
    <w:rsid w:val="00E27C84"/>
    <w:rsid w:val="00E302A6"/>
    <w:rsid w:val="00E321E8"/>
    <w:rsid w:val="00E32C76"/>
    <w:rsid w:val="00E33532"/>
    <w:rsid w:val="00E33AE0"/>
    <w:rsid w:val="00E33C71"/>
    <w:rsid w:val="00E34952"/>
    <w:rsid w:val="00E34B86"/>
    <w:rsid w:val="00E34D38"/>
    <w:rsid w:val="00E353C4"/>
    <w:rsid w:val="00E366F1"/>
    <w:rsid w:val="00E36716"/>
    <w:rsid w:val="00E36F80"/>
    <w:rsid w:val="00E378E0"/>
    <w:rsid w:val="00E379DD"/>
    <w:rsid w:val="00E37A7E"/>
    <w:rsid w:val="00E401CB"/>
    <w:rsid w:val="00E40238"/>
    <w:rsid w:val="00E40D55"/>
    <w:rsid w:val="00E41E80"/>
    <w:rsid w:val="00E42024"/>
    <w:rsid w:val="00E427A0"/>
    <w:rsid w:val="00E430C0"/>
    <w:rsid w:val="00E475D8"/>
    <w:rsid w:val="00E517CB"/>
    <w:rsid w:val="00E54AFE"/>
    <w:rsid w:val="00E561B3"/>
    <w:rsid w:val="00E562C3"/>
    <w:rsid w:val="00E57EB7"/>
    <w:rsid w:val="00E60398"/>
    <w:rsid w:val="00E6059B"/>
    <w:rsid w:val="00E60BC0"/>
    <w:rsid w:val="00E61630"/>
    <w:rsid w:val="00E629BD"/>
    <w:rsid w:val="00E62F33"/>
    <w:rsid w:val="00E63CA4"/>
    <w:rsid w:val="00E6431B"/>
    <w:rsid w:val="00E6493A"/>
    <w:rsid w:val="00E64CA8"/>
    <w:rsid w:val="00E65787"/>
    <w:rsid w:val="00E658DB"/>
    <w:rsid w:val="00E65D38"/>
    <w:rsid w:val="00E66029"/>
    <w:rsid w:val="00E669CA"/>
    <w:rsid w:val="00E67A45"/>
    <w:rsid w:val="00E70123"/>
    <w:rsid w:val="00E704BE"/>
    <w:rsid w:val="00E7067F"/>
    <w:rsid w:val="00E72191"/>
    <w:rsid w:val="00E74099"/>
    <w:rsid w:val="00E74415"/>
    <w:rsid w:val="00E75B6F"/>
    <w:rsid w:val="00E77B4F"/>
    <w:rsid w:val="00E80227"/>
    <w:rsid w:val="00E82999"/>
    <w:rsid w:val="00E845E3"/>
    <w:rsid w:val="00E8522D"/>
    <w:rsid w:val="00E866EC"/>
    <w:rsid w:val="00E869DC"/>
    <w:rsid w:val="00E86A60"/>
    <w:rsid w:val="00E87D2B"/>
    <w:rsid w:val="00E90DED"/>
    <w:rsid w:val="00E92F25"/>
    <w:rsid w:val="00E940AE"/>
    <w:rsid w:val="00E95810"/>
    <w:rsid w:val="00E95D05"/>
    <w:rsid w:val="00E964E4"/>
    <w:rsid w:val="00E96F35"/>
    <w:rsid w:val="00E973EA"/>
    <w:rsid w:val="00EA0625"/>
    <w:rsid w:val="00EA2FD0"/>
    <w:rsid w:val="00EA3063"/>
    <w:rsid w:val="00EA3FBC"/>
    <w:rsid w:val="00EA403F"/>
    <w:rsid w:val="00EA43C4"/>
    <w:rsid w:val="00EA4721"/>
    <w:rsid w:val="00EA51F1"/>
    <w:rsid w:val="00EA57EA"/>
    <w:rsid w:val="00EA67E1"/>
    <w:rsid w:val="00EA6F1B"/>
    <w:rsid w:val="00EA733F"/>
    <w:rsid w:val="00EB03DA"/>
    <w:rsid w:val="00EB0B7F"/>
    <w:rsid w:val="00EB1B82"/>
    <w:rsid w:val="00EB20B6"/>
    <w:rsid w:val="00EB2561"/>
    <w:rsid w:val="00EB2C36"/>
    <w:rsid w:val="00EB2C62"/>
    <w:rsid w:val="00EB511B"/>
    <w:rsid w:val="00EB5173"/>
    <w:rsid w:val="00EB519D"/>
    <w:rsid w:val="00EB634B"/>
    <w:rsid w:val="00EB65D0"/>
    <w:rsid w:val="00EB67F6"/>
    <w:rsid w:val="00EB6A2B"/>
    <w:rsid w:val="00EB6C3F"/>
    <w:rsid w:val="00EC0907"/>
    <w:rsid w:val="00EC1615"/>
    <w:rsid w:val="00EC20ED"/>
    <w:rsid w:val="00EC3738"/>
    <w:rsid w:val="00EC391B"/>
    <w:rsid w:val="00EC794A"/>
    <w:rsid w:val="00EC7F4F"/>
    <w:rsid w:val="00ED017A"/>
    <w:rsid w:val="00ED2526"/>
    <w:rsid w:val="00ED2EEB"/>
    <w:rsid w:val="00ED3A52"/>
    <w:rsid w:val="00ED3C73"/>
    <w:rsid w:val="00ED6B64"/>
    <w:rsid w:val="00ED7103"/>
    <w:rsid w:val="00ED726A"/>
    <w:rsid w:val="00ED7FF8"/>
    <w:rsid w:val="00EE0C11"/>
    <w:rsid w:val="00EE0DCC"/>
    <w:rsid w:val="00EE1285"/>
    <w:rsid w:val="00EE1DB0"/>
    <w:rsid w:val="00EE2720"/>
    <w:rsid w:val="00EE2D8C"/>
    <w:rsid w:val="00EE30BE"/>
    <w:rsid w:val="00EE3BD5"/>
    <w:rsid w:val="00EE4465"/>
    <w:rsid w:val="00EE499C"/>
    <w:rsid w:val="00EE5046"/>
    <w:rsid w:val="00EE50F0"/>
    <w:rsid w:val="00EE5427"/>
    <w:rsid w:val="00EE759C"/>
    <w:rsid w:val="00EE79CA"/>
    <w:rsid w:val="00EF0536"/>
    <w:rsid w:val="00EF0B79"/>
    <w:rsid w:val="00EF1673"/>
    <w:rsid w:val="00EF18D4"/>
    <w:rsid w:val="00EF2321"/>
    <w:rsid w:val="00EF25DE"/>
    <w:rsid w:val="00EF2B8D"/>
    <w:rsid w:val="00EF327C"/>
    <w:rsid w:val="00EF48FE"/>
    <w:rsid w:val="00EF508C"/>
    <w:rsid w:val="00EF5EFE"/>
    <w:rsid w:val="00EF6769"/>
    <w:rsid w:val="00EF6BF9"/>
    <w:rsid w:val="00EF6F19"/>
    <w:rsid w:val="00F00228"/>
    <w:rsid w:val="00F00974"/>
    <w:rsid w:val="00F023A2"/>
    <w:rsid w:val="00F02564"/>
    <w:rsid w:val="00F02731"/>
    <w:rsid w:val="00F03551"/>
    <w:rsid w:val="00F04A37"/>
    <w:rsid w:val="00F04B9F"/>
    <w:rsid w:val="00F062BF"/>
    <w:rsid w:val="00F07BFA"/>
    <w:rsid w:val="00F07D71"/>
    <w:rsid w:val="00F07FD3"/>
    <w:rsid w:val="00F10A4C"/>
    <w:rsid w:val="00F10BD0"/>
    <w:rsid w:val="00F10FD6"/>
    <w:rsid w:val="00F110F4"/>
    <w:rsid w:val="00F11337"/>
    <w:rsid w:val="00F113BD"/>
    <w:rsid w:val="00F11D6F"/>
    <w:rsid w:val="00F12019"/>
    <w:rsid w:val="00F13FD4"/>
    <w:rsid w:val="00F145A6"/>
    <w:rsid w:val="00F146E2"/>
    <w:rsid w:val="00F14CF3"/>
    <w:rsid w:val="00F154C5"/>
    <w:rsid w:val="00F15577"/>
    <w:rsid w:val="00F15742"/>
    <w:rsid w:val="00F157E4"/>
    <w:rsid w:val="00F16ECD"/>
    <w:rsid w:val="00F20349"/>
    <w:rsid w:val="00F222EA"/>
    <w:rsid w:val="00F2253E"/>
    <w:rsid w:val="00F225BA"/>
    <w:rsid w:val="00F22C23"/>
    <w:rsid w:val="00F22F01"/>
    <w:rsid w:val="00F23918"/>
    <w:rsid w:val="00F24AE5"/>
    <w:rsid w:val="00F24DED"/>
    <w:rsid w:val="00F2784D"/>
    <w:rsid w:val="00F27AA2"/>
    <w:rsid w:val="00F27F3F"/>
    <w:rsid w:val="00F31519"/>
    <w:rsid w:val="00F32DBF"/>
    <w:rsid w:val="00F331AA"/>
    <w:rsid w:val="00F333AE"/>
    <w:rsid w:val="00F34A29"/>
    <w:rsid w:val="00F35043"/>
    <w:rsid w:val="00F355BA"/>
    <w:rsid w:val="00F3655B"/>
    <w:rsid w:val="00F374C5"/>
    <w:rsid w:val="00F37BA5"/>
    <w:rsid w:val="00F40DFE"/>
    <w:rsid w:val="00F42A00"/>
    <w:rsid w:val="00F42A32"/>
    <w:rsid w:val="00F42D99"/>
    <w:rsid w:val="00F445AC"/>
    <w:rsid w:val="00F445DE"/>
    <w:rsid w:val="00F4598D"/>
    <w:rsid w:val="00F46BD3"/>
    <w:rsid w:val="00F507B5"/>
    <w:rsid w:val="00F52B84"/>
    <w:rsid w:val="00F52DBD"/>
    <w:rsid w:val="00F55307"/>
    <w:rsid w:val="00F561C5"/>
    <w:rsid w:val="00F56683"/>
    <w:rsid w:val="00F56DAB"/>
    <w:rsid w:val="00F56E8E"/>
    <w:rsid w:val="00F5795E"/>
    <w:rsid w:val="00F57AE8"/>
    <w:rsid w:val="00F57F62"/>
    <w:rsid w:val="00F60DDD"/>
    <w:rsid w:val="00F70000"/>
    <w:rsid w:val="00F70595"/>
    <w:rsid w:val="00F70750"/>
    <w:rsid w:val="00F716B9"/>
    <w:rsid w:val="00F71BAD"/>
    <w:rsid w:val="00F71C13"/>
    <w:rsid w:val="00F72645"/>
    <w:rsid w:val="00F72A91"/>
    <w:rsid w:val="00F72D48"/>
    <w:rsid w:val="00F73975"/>
    <w:rsid w:val="00F756DF"/>
    <w:rsid w:val="00F7620F"/>
    <w:rsid w:val="00F80C69"/>
    <w:rsid w:val="00F8114D"/>
    <w:rsid w:val="00F81C72"/>
    <w:rsid w:val="00F820F3"/>
    <w:rsid w:val="00F84294"/>
    <w:rsid w:val="00F85930"/>
    <w:rsid w:val="00F85C3C"/>
    <w:rsid w:val="00F866DB"/>
    <w:rsid w:val="00F86974"/>
    <w:rsid w:val="00F86FF3"/>
    <w:rsid w:val="00F87DCA"/>
    <w:rsid w:val="00F90352"/>
    <w:rsid w:val="00F907C5"/>
    <w:rsid w:val="00F92611"/>
    <w:rsid w:val="00F93301"/>
    <w:rsid w:val="00F93520"/>
    <w:rsid w:val="00F9359F"/>
    <w:rsid w:val="00F9373A"/>
    <w:rsid w:val="00F93740"/>
    <w:rsid w:val="00F93DD9"/>
    <w:rsid w:val="00F94205"/>
    <w:rsid w:val="00F969A8"/>
    <w:rsid w:val="00F97192"/>
    <w:rsid w:val="00F97B94"/>
    <w:rsid w:val="00FA01C2"/>
    <w:rsid w:val="00FA05A5"/>
    <w:rsid w:val="00FA082B"/>
    <w:rsid w:val="00FA13B8"/>
    <w:rsid w:val="00FA39C1"/>
    <w:rsid w:val="00FA3BF3"/>
    <w:rsid w:val="00FA4300"/>
    <w:rsid w:val="00FA4B50"/>
    <w:rsid w:val="00FA4B57"/>
    <w:rsid w:val="00FA4CA2"/>
    <w:rsid w:val="00FA4DAF"/>
    <w:rsid w:val="00FA6CF7"/>
    <w:rsid w:val="00FA7753"/>
    <w:rsid w:val="00FB03B4"/>
    <w:rsid w:val="00FB082E"/>
    <w:rsid w:val="00FB243A"/>
    <w:rsid w:val="00FB24E2"/>
    <w:rsid w:val="00FB47E4"/>
    <w:rsid w:val="00FC1FB5"/>
    <w:rsid w:val="00FC5362"/>
    <w:rsid w:val="00FC541D"/>
    <w:rsid w:val="00FC5B2C"/>
    <w:rsid w:val="00FC5EF4"/>
    <w:rsid w:val="00FC6BBD"/>
    <w:rsid w:val="00FC6DAE"/>
    <w:rsid w:val="00FD0F25"/>
    <w:rsid w:val="00FD1470"/>
    <w:rsid w:val="00FD1790"/>
    <w:rsid w:val="00FD3B9C"/>
    <w:rsid w:val="00FD64AA"/>
    <w:rsid w:val="00FD6AB0"/>
    <w:rsid w:val="00FD6FAF"/>
    <w:rsid w:val="00FD7B4D"/>
    <w:rsid w:val="00FD7DDC"/>
    <w:rsid w:val="00FE006F"/>
    <w:rsid w:val="00FE0476"/>
    <w:rsid w:val="00FE0C5B"/>
    <w:rsid w:val="00FE2A60"/>
    <w:rsid w:val="00FE3884"/>
    <w:rsid w:val="00FE46C1"/>
    <w:rsid w:val="00FE4FFA"/>
    <w:rsid w:val="00FE5265"/>
    <w:rsid w:val="00FE6135"/>
    <w:rsid w:val="00FE7A4D"/>
    <w:rsid w:val="00FF0E67"/>
    <w:rsid w:val="00FF1370"/>
    <w:rsid w:val="00FF176F"/>
    <w:rsid w:val="00FF17A3"/>
    <w:rsid w:val="00FF1AB0"/>
    <w:rsid w:val="00FF2006"/>
    <w:rsid w:val="00FF2229"/>
    <w:rsid w:val="00FF244C"/>
    <w:rsid w:val="00FF3022"/>
    <w:rsid w:val="00FF316C"/>
    <w:rsid w:val="00FF49AD"/>
    <w:rsid w:val="00FF4D2D"/>
    <w:rsid w:val="00FF601C"/>
    <w:rsid w:val="00FF671C"/>
    <w:rsid w:val="00FF6A92"/>
    <w:rsid w:val="00FF6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4B85"/>
    <w:rPr>
      <w:noProof/>
      <w:sz w:val="24"/>
      <w:szCs w:val="24"/>
      <w:lang w:val="bg-BG" w:eastAsia="bg-BG"/>
    </w:rPr>
  </w:style>
  <w:style w:type="paragraph" w:styleId="1">
    <w:name w:val="heading 1"/>
    <w:basedOn w:val="a0"/>
    <w:next w:val="a0"/>
    <w:qFormat/>
    <w:rsid w:val="00D861B4"/>
    <w:pPr>
      <w:keepNext/>
      <w:spacing w:before="240" w:after="60"/>
      <w:outlineLvl w:val="0"/>
    </w:pPr>
    <w:rPr>
      <w:rFonts w:ascii="Arial" w:hAnsi="Arial" w:cs="Arial"/>
      <w:b/>
      <w:bCs/>
      <w:kern w:val="32"/>
      <w:sz w:val="32"/>
      <w:szCs w:val="32"/>
    </w:rPr>
  </w:style>
  <w:style w:type="paragraph" w:styleId="2">
    <w:name w:val="heading 2"/>
    <w:basedOn w:val="a0"/>
    <w:next w:val="a0"/>
    <w:qFormat/>
    <w:rsid w:val="00D861B4"/>
    <w:pPr>
      <w:keepNext/>
      <w:spacing w:before="240" w:after="60"/>
      <w:outlineLvl w:val="1"/>
    </w:pPr>
    <w:rPr>
      <w:rFonts w:ascii="Arial" w:hAnsi="Arial" w:cs="Arial"/>
      <w:b/>
      <w:bCs/>
      <w:i/>
      <w:iCs/>
      <w:sz w:val="28"/>
      <w:szCs w:val="28"/>
    </w:rPr>
  </w:style>
  <w:style w:type="paragraph" w:styleId="3">
    <w:name w:val="heading 3"/>
    <w:basedOn w:val="a0"/>
    <w:next w:val="a0"/>
    <w:qFormat/>
    <w:rsid w:val="00D861B4"/>
    <w:pPr>
      <w:keepNext/>
      <w:spacing w:before="240" w:after="60"/>
      <w:outlineLvl w:val="2"/>
    </w:pPr>
    <w:rPr>
      <w:rFonts w:ascii="Arial" w:hAnsi="Arial" w:cs="Arial"/>
      <w:b/>
      <w:bCs/>
      <w:noProof w:val="0"/>
      <w:sz w:val="26"/>
      <w:szCs w:val="26"/>
      <w:lang w:eastAsia="en-US"/>
    </w:rPr>
  </w:style>
  <w:style w:type="paragraph" w:styleId="4">
    <w:name w:val="heading 4"/>
    <w:basedOn w:val="a0"/>
    <w:next w:val="a0"/>
    <w:qFormat/>
    <w:rsid w:val="00D861B4"/>
    <w:pPr>
      <w:keepNext/>
      <w:spacing w:before="240" w:after="60"/>
      <w:outlineLvl w:val="3"/>
    </w:pPr>
    <w:rPr>
      <w:b/>
      <w:bCs/>
      <w:noProof w:val="0"/>
      <w:sz w:val="28"/>
      <w:szCs w:val="28"/>
      <w:lang w:eastAsia="en-US"/>
    </w:rPr>
  </w:style>
  <w:style w:type="paragraph" w:styleId="5">
    <w:name w:val="heading 5"/>
    <w:basedOn w:val="a0"/>
    <w:next w:val="a0"/>
    <w:link w:val="50"/>
    <w:qFormat/>
    <w:rsid w:val="00D861B4"/>
    <w:pPr>
      <w:spacing w:before="240" w:after="60"/>
      <w:outlineLvl w:val="4"/>
    </w:pPr>
    <w:rPr>
      <w:b/>
      <w:bCs/>
      <w:i/>
      <w:iCs/>
      <w:noProof w:val="0"/>
      <w:sz w:val="26"/>
      <w:szCs w:val="26"/>
      <w:lang w:eastAsia="en-US"/>
    </w:rPr>
  </w:style>
  <w:style w:type="paragraph" w:styleId="6">
    <w:name w:val="heading 6"/>
    <w:aliases w:val=" Char"/>
    <w:basedOn w:val="a0"/>
    <w:next w:val="a0"/>
    <w:link w:val="60"/>
    <w:qFormat/>
    <w:rsid w:val="00E40D55"/>
    <w:pPr>
      <w:spacing w:before="240" w:after="60"/>
      <w:outlineLvl w:val="5"/>
    </w:pPr>
    <w:rPr>
      <w:rFonts w:ascii="Calibri" w:hAnsi="Calibri"/>
      <w:b/>
      <w:bCs/>
      <w:sz w:val="22"/>
      <w:szCs w:val="22"/>
    </w:rPr>
  </w:style>
  <w:style w:type="paragraph" w:styleId="7">
    <w:name w:val="heading 7"/>
    <w:basedOn w:val="a0"/>
    <w:next w:val="a0"/>
    <w:qFormat/>
    <w:rsid w:val="00D861B4"/>
    <w:pPr>
      <w:spacing w:before="240" w:after="60"/>
      <w:outlineLvl w:val="6"/>
    </w:pPr>
    <w:rPr>
      <w:noProof w:val="0"/>
      <w:lang w:eastAsia="en-US"/>
    </w:rPr>
  </w:style>
  <w:style w:type="paragraph" w:styleId="8">
    <w:name w:val="heading 8"/>
    <w:basedOn w:val="a0"/>
    <w:next w:val="a0"/>
    <w:qFormat/>
    <w:rsid w:val="00CB3572"/>
    <w:pPr>
      <w:spacing w:before="240" w:after="60"/>
      <w:outlineLvl w:val="7"/>
    </w:pPr>
    <w:rPr>
      <w:i/>
      <w:iCs/>
    </w:rPr>
  </w:style>
  <w:style w:type="paragraph" w:styleId="9">
    <w:name w:val="heading 9"/>
    <w:basedOn w:val="a0"/>
    <w:next w:val="a0"/>
    <w:qFormat/>
    <w:rsid w:val="00D861B4"/>
    <w:pPr>
      <w:widowControl w:val="0"/>
      <w:autoSpaceDE w:val="0"/>
      <w:autoSpaceDN w:val="0"/>
      <w:adjustRightInd w:val="0"/>
      <w:spacing w:before="240" w:after="60"/>
      <w:outlineLvl w:val="8"/>
    </w:pPr>
    <w:rPr>
      <w:rFonts w:ascii="Arial" w:hAnsi="Arial" w:cs="Arial"/>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rsid w:val="00D861B4"/>
    <w:pPr>
      <w:spacing w:before="100" w:after="100"/>
    </w:pPr>
    <w:rPr>
      <w:noProof w:val="0"/>
      <w:szCs w:val="20"/>
    </w:rPr>
  </w:style>
  <w:style w:type="paragraph" w:styleId="a5">
    <w:name w:val="header"/>
    <w:aliases w:val=" Знак Знак"/>
    <w:basedOn w:val="a0"/>
    <w:link w:val="a6"/>
    <w:rsid w:val="00D861B4"/>
    <w:pPr>
      <w:tabs>
        <w:tab w:val="center" w:pos="4536"/>
        <w:tab w:val="right" w:pos="9072"/>
      </w:tabs>
    </w:pPr>
  </w:style>
  <w:style w:type="paragraph" w:styleId="a7">
    <w:name w:val="footer"/>
    <w:basedOn w:val="a0"/>
    <w:link w:val="a8"/>
    <w:rsid w:val="00D861B4"/>
    <w:pPr>
      <w:tabs>
        <w:tab w:val="center" w:pos="4536"/>
        <w:tab w:val="right" w:pos="9072"/>
      </w:tabs>
    </w:pPr>
  </w:style>
  <w:style w:type="paragraph" w:styleId="a9">
    <w:name w:val="Title"/>
    <w:aliases w:val=" Char3"/>
    <w:basedOn w:val="a0"/>
    <w:link w:val="aa"/>
    <w:qFormat/>
    <w:rsid w:val="00D861B4"/>
    <w:pPr>
      <w:jc w:val="center"/>
    </w:pPr>
    <w:rPr>
      <w:b/>
      <w:noProof w:val="0"/>
      <w:sz w:val="28"/>
      <w:szCs w:val="20"/>
      <w:lang w:eastAsia="en-US"/>
    </w:rPr>
  </w:style>
  <w:style w:type="paragraph" w:styleId="ab">
    <w:name w:val="Body Text"/>
    <w:basedOn w:val="a0"/>
    <w:link w:val="ac"/>
    <w:rsid w:val="00D861B4"/>
    <w:pPr>
      <w:spacing w:after="120"/>
    </w:pPr>
  </w:style>
  <w:style w:type="paragraph" w:styleId="ad">
    <w:name w:val="Body Text Indent"/>
    <w:basedOn w:val="a0"/>
    <w:link w:val="ae"/>
    <w:rsid w:val="00D861B4"/>
    <w:pPr>
      <w:ind w:firstLine="720"/>
      <w:jc w:val="both"/>
    </w:pPr>
    <w:rPr>
      <w:noProof w:val="0"/>
      <w:szCs w:val="28"/>
      <w:lang w:eastAsia="en-GB"/>
    </w:rPr>
  </w:style>
  <w:style w:type="paragraph" w:styleId="20">
    <w:name w:val="Body Text 2"/>
    <w:basedOn w:val="a0"/>
    <w:link w:val="21"/>
    <w:rsid w:val="00D861B4"/>
    <w:pPr>
      <w:spacing w:after="120" w:line="480" w:lineRule="auto"/>
    </w:pPr>
  </w:style>
  <w:style w:type="paragraph" w:styleId="30">
    <w:name w:val="Body Text 3"/>
    <w:basedOn w:val="a0"/>
    <w:rsid w:val="00D861B4"/>
    <w:pPr>
      <w:spacing w:after="120"/>
    </w:pPr>
    <w:rPr>
      <w:sz w:val="16"/>
      <w:szCs w:val="16"/>
    </w:rPr>
  </w:style>
  <w:style w:type="paragraph" w:styleId="22">
    <w:name w:val="Body Text Indent 2"/>
    <w:basedOn w:val="a0"/>
    <w:link w:val="23"/>
    <w:rsid w:val="00D861B4"/>
    <w:pPr>
      <w:spacing w:after="120" w:line="480" w:lineRule="auto"/>
      <w:ind w:left="283"/>
    </w:pPr>
  </w:style>
  <w:style w:type="paragraph" w:styleId="af">
    <w:name w:val="Plain Text"/>
    <w:basedOn w:val="a0"/>
    <w:link w:val="af0"/>
    <w:rsid w:val="00D861B4"/>
    <w:pPr>
      <w:spacing w:before="100" w:beforeAutospacing="1" w:after="100" w:afterAutospacing="1"/>
    </w:pPr>
    <w:rPr>
      <w:noProof w:val="0"/>
    </w:rPr>
  </w:style>
  <w:style w:type="paragraph" w:customStyle="1" w:styleId="xl24">
    <w:name w:val="xl24"/>
    <w:basedOn w:val="a0"/>
    <w:rsid w:val="00D861B4"/>
    <w:pPr>
      <w:pBdr>
        <w:left w:val="single" w:sz="12" w:space="0" w:color="auto"/>
        <w:right w:val="single" w:sz="4" w:space="0" w:color="auto"/>
      </w:pBdr>
      <w:spacing w:before="100" w:beforeAutospacing="1" w:after="100" w:afterAutospacing="1"/>
    </w:pPr>
    <w:rPr>
      <w:rFonts w:ascii="Times New Roman CYR" w:eastAsia="Arial Unicode MS" w:hAnsi="Times New Roman CYR"/>
      <w:noProof w:val="0"/>
      <w:lang w:val="en-US" w:eastAsia="en-US"/>
    </w:rPr>
  </w:style>
  <w:style w:type="paragraph" w:styleId="af1">
    <w:name w:val="Block Text"/>
    <w:basedOn w:val="a0"/>
    <w:uiPriority w:val="99"/>
    <w:rsid w:val="00CB3572"/>
    <w:pPr>
      <w:tabs>
        <w:tab w:val="left" w:pos="-360"/>
        <w:tab w:val="left" w:pos="-180"/>
        <w:tab w:val="left" w:pos="180"/>
        <w:tab w:val="left" w:pos="720"/>
      </w:tabs>
      <w:ind w:left="-360" w:right="-720" w:firstLine="540"/>
      <w:jc w:val="both"/>
    </w:pPr>
    <w:rPr>
      <w:rFonts w:ascii="TmsCyr" w:hAnsi="TmsCyr"/>
      <w:noProof w:val="0"/>
      <w:lang w:eastAsia="en-US"/>
    </w:rPr>
  </w:style>
  <w:style w:type="character" w:styleId="af2">
    <w:name w:val="page number"/>
    <w:basedOn w:val="a1"/>
    <w:rsid w:val="00F15577"/>
  </w:style>
  <w:style w:type="table" w:styleId="af3">
    <w:name w:val="Table Grid"/>
    <w:basedOn w:val="a2"/>
    <w:rsid w:val="00A16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CharCharCharCharChar">
    <w:name w:val="Char Char2 Char Char Char Char Char Char Char"/>
    <w:basedOn w:val="a0"/>
    <w:rsid w:val="001C1959"/>
    <w:pPr>
      <w:tabs>
        <w:tab w:val="left" w:pos="709"/>
      </w:tabs>
    </w:pPr>
    <w:rPr>
      <w:rFonts w:ascii="Tahoma" w:hAnsi="Tahoma"/>
      <w:noProof w:val="0"/>
      <w:lang w:val="pl-PL" w:eastAsia="pl-PL"/>
    </w:rPr>
  </w:style>
  <w:style w:type="paragraph" w:customStyle="1" w:styleId="firstline">
    <w:name w:val="firstline"/>
    <w:basedOn w:val="a0"/>
    <w:rsid w:val="000525D5"/>
    <w:pPr>
      <w:spacing w:line="240" w:lineRule="atLeast"/>
      <w:ind w:firstLine="640"/>
      <w:jc w:val="both"/>
    </w:pPr>
    <w:rPr>
      <w:noProof w:val="0"/>
      <w:color w:val="000000"/>
    </w:rPr>
  </w:style>
  <w:style w:type="paragraph" w:styleId="af4">
    <w:name w:val="footnote text"/>
    <w:basedOn w:val="a0"/>
    <w:link w:val="af5"/>
    <w:semiHidden/>
    <w:rsid w:val="000525D5"/>
    <w:rPr>
      <w:noProof w:val="0"/>
      <w:sz w:val="20"/>
      <w:szCs w:val="20"/>
      <w:lang w:val="en-GB" w:eastAsia="en-US"/>
    </w:rPr>
  </w:style>
  <w:style w:type="character" w:styleId="af6">
    <w:name w:val="footnote reference"/>
    <w:semiHidden/>
    <w:rsid w:val="000525D5"/>
    <w:rPr>
      <w:vertAlign w:val="superscript"/>
    </w:rPr>
  </w:style>
  <w:style w:type="paragraph" w:styleId="af7">
    <w:name w:val="Balloon Text"/>
    <w:basedOn w:val="a0"/>
    <w:link w:val="af8"/>
    <w:rsid w:val="00733CB3"/>
    <w:rPr>
      <w:rFonts w:ascii="Tahoma" w:hAnsi="Tahoma"/>
      <w:sz w:val="16"/>
      <w:szCs w:val="16"/>
    </w:rPr>
  </w:style>
  <w:style w:type="character" w:customStyle="1" w:styleId="af8">
    <w:name w:val="Изнесен текст Знак"/>
    <w:link w:val="af7"/>
    <w:rsid w:val="00733CB3"/>
    <w:rPr>
      <w:rFonts w:ascii="Tahoma" w:hAnsi="Tahoma" w:cs="Tahoma"/>
      <w:noProof/>
      <w:sz w:val="16"/>
      <w:szCs w:val="16"/>
    </w:rPr>
  </w:style>
  <w:style w:type="paragraph" w:styleId="af9">
    <w:name w:val="Revision"/>
    <w:hidden/>
    <w:uiPriority w:val="99"/>
    <w:semiHidden/>
    <w:rsid w:val="00E11454"/>
    <w:rPr>
      <w:noProof/>
      <w:sz w:val="24"/>
      <w:szCs w:val="24"/>
      <w:lang w:val="bg-BG" w:eastAsia="bg-BG"/>
    </w:rPr>
  </w:style>
  <w:style w:type="character" w:customStyle="1" w:styleId="ldef">
    <w:name w:val="ldef"/>
    <w:basedOn w:val="a1"/>
    <w:rsid w:val="00C53D99"/>
  </w:style>
  <w:style w:type="character" w:styleId="afa">
    <w:name w:val="Hyperlink"/>
    <w:rsid w:val="00E379DD"/>
    <w:rPr>
      <w:color w:val="0000FF"/>
      <w:u w:val="single"/>
    </w:rPr>
  </w:style>
  <w:style w:type="paragraph" w:styleId="afb">
    <w:name w:val="List Paragraph"/>
    <w:basedOn w:val="a0"/>
    <w:uiPriority w:val="34"/>
    <w:qFormat/>
    <w:rsid w:val="00234C85"/>
    <w:pPr>
      <w:ind w:left="708"/>
    </w:pPr>
  </w:style>
  <w:style w:type="character" w:customStyle="1" w:styleId="ac">
    <w:name w:val="Основен текст Знак"/>
    <w:link w:val="ab"/>
    <w:rsid w:val="00B64704"/>
    <w:rPr>
      <w:noProof/>
      <w:sz w:val="24"/>
      <w:szCs w:val="24"/>
    </w:rPr>
  </w:style>
  <w:style w:type="character" w:customStyle="1" w:styleId="a8">
    <w:name w:val="Долен колонтитул Знак"/>
    <w:link w:val="a7"/>
    <w:rsid w:val="005D19C2"/>
    <w:rPr>
      <w:noProof/>
      <w:sz w:val="24"/>
      <w:szCs w:val="24"/>
    </w:rPr>
  </w:style>
  <w:style w:type="character" w:customStyle="1" w:styleId="60">
    <w:name w:val="Заглавие 6 Знак"/>
    <w:aliases w:val=" Char Знак"/>
    <w:link w:val="6"/>
    <w:semiHidden/>
    <w:rsid w:val="00E40D55"/>
    <w:rPr>
      <w:rFonts w:ascii="Calibri" w:eastAsia="Times New Roman" w:hAnsi="Calibri" w:cs="Times New Roman"/>
      <w:b/>
      <w:bCs/>
      <w:noProof/>
      <w:sz w:val="22"/>
      <w:szCs w:val="22"/>
    </w:rPr>
  </w:style>
  <w:style w:type="paragraph" w:styleId="afc">
    <w:name w:val="annotation text"/>
    <w:aliases w:val=" Char2"/>
    <w:basedOn w:val="a0"/>
    <w:link w:val="afd"/>
    <w:unhideWhenUsed/>
    <w:rsid w:val="00983E3F"/>
    <w:rPr>
      <w:noProof w:val="0"/>
      <w:sz w:val="20"/>
      <w:szCs w:val="20"/>
      <w:lang w:eastAsia="en-US"/>
    </w:rPr>
  </w:style>
  <w:style w:type="character" w:customStyle="1" w:styleId="afd">
    <w:name w:val="Текст на коментар Знак"/>
    <w:aliases w:val=" Char2 Знак"/>
    <w:link w:val="afc"/>
    <w:rsid w:val="00983E3F"/>
    <w:rPr>
      <w:lang w:eastAsia="en-US"/>
    </w:rPr>
  </w:style>
  <w:style w:type="character" w:styleId="afe">
    <w:name w:val="annotation reference"/>
    <w:unhideWhenUsed/>
    <w:rsid w:val="00983E3F"/>
    <w:rPr>
      <w:sz w:val="16"/>
      <w:szCs w:val="16"/>
    </w:rPr>
  </w:style>
  <w:style w:type="paragraph" w:styleId="a">
    <w:name w:val="List Bullet"/>
    <w:basedOn w:val="a0"/>
    <w:rsid w:val="00ED017A"/>
    <w:pPr>
      <w:numPr>
        <w:numId w:val="3"/>
      </w:numPr>
      <w:spacing w:after="240"/>
      <w:jc w:val="both"/>
    </w:pPr>
    <w:rPr>
      <w:noProof w:val="0"/>
      <w:szCs w:val="20"/>
      <w:lang w:val="en-GB" w:eastAsia="en-US"/>
    </w:rPr>
  </w:style>
  <w:style w:type="character" w:customStyle="1" w:styleId="aa">
    <w:name w:val="Заглавие Знак"/>
    <w:aliases w:val=" Char3 Знак"/>
    <w:link w:val="a9"/>
    <w:rsid w:val="00C90BD6"/>
    <w:rPr>
      <w:b/>
      <w:sz w:val="28"/>
      <w:lang w:eastAsia="en-US"/>
    </w:rPr>
  </w:style>
  <w:style w:type="paragraph" w:customStyle="1" w:styleId="CharCharCharCharCharCharCharCharCharCharCharCharCharCharCharCharCharCharCharCharCharCharCharCharCharCharCharCharCharCharCharCharChar1">
    <w:name w:val="Знак Char Char Char Char Char Char Char Char Char Char Char Char Char Char Char Char Char Char Char Char Char Char Char Char Char Char Char Char Char Char Char Char Char1"/>
    <w:basedOn w:val="a0"/>
    <w:rsid w:val="00552E2C"/>
    <w:pPr>
      <w:tabs>
        <w:tab w:val="left" w:pos="709"/>
      </w:tabs>
    </w:pPr>
    <w:rPr>
      <w:rFonts w:ascii="Tahoma" w:hAnsi="Tahoma"/>
      <w:noProof w:val="0"/>
      <w:lang w:val="pl-PL" w:eastAsia="pl-PL"/>
    </w:rPr>
  </w:style>
  <w:style w:type="paragraph" w:styleId="31">
    <w:name w:val="Body Text Indent 3"/>
    <w:aliases w:val=" Char1"/>
    <w:basedOn w:val="a0"/>
    <w:link w:val="32"/>
    <w:rsid w:val="00B7737C"/>
    <w:pPr>
      <w:spacing w:after="120"/>
      <w:ind w:left="283"/>
    </w:pPr>
    <w:rPr>
      <w:noProof w:val="0"/>
      <w:sz w:val="16"/>
      <w:szCs w:val="16"/>
      <w:lang w:eastAsia="en-US"/>
    </w:rPr>
  </w:style>
  <w:style w:type="character" w:customStyle="1" w:styleId="32">
    <w:name w:val="Основен текст с отстъп 3 Знак"/>
    <w:aliases w:val=" Char1 Знак"/>
    <w:link w:val="31"/>
    <w:rsid w:val="00B7737C"/>
    <w:rPr>
      <w:sz w:val="16"/>
      <w:szCs w:val="16"/>
      <w:lang w:eastAsia="en-US"/>
    </w:rPr>
  </w:style>
  <w:style w:type="paragraph" w:customStyle="1" w:styleId="Default">
    <w:name w:val="Default"/>
    <w:rsid w:val="00C90CE6"/>
    <w:pPr>
      <w:autoSpaceDE w:val="0"/>
      <w:autoSpaceDN w:val="0"/>
      <w:adjustRightInd w:val="0"/>
    </w:pPr>
    <w:rPr>
      <w:color w:val="000000"/>
      <w:sz w:val="24"/>
      <w:szCs w:val="24"/>
      <w:lang w:val="bg-BG" w:eastAsia="bg-BG"/>
    </w:rPr>
  </w:style>
  <w:style w:type="paragraph" w:customStyle="1" w:styleId="CharCharCharCharCharCharCharCharCharCharCharCharCharCharCharCharCharCharCharCharCharCharCharCharCharCharCharCharCharCharChar">
    <w:name w:val="Знак Char Char Char Char Char Char Char Char Char Char Char Char Char Char Char Char Char Char Char Char Char Char Char Char Char Char Char Char Char Char Char"/>
    <w:basedOn w:val="a0"/>
    <w:rsid w:val="00C90CE6"/>
    <w:pPr>
      <w:tabs>
        <w:tab w:val="left" w:pos="709"/>
      </w:tabs>
    </w:pPr>
    <w:rPr>
      <w:rFonts w:ascii="Tahoma" w:hAnsi="Tahoma"/>
      <w:noProof w:val="0"/>
      <w:lang w:val="pl-PL" w:eastAsia="pl-PL"/>
    </w:rPr>
  </w:style>
  <w:style w:type="character" w:styleId="aff">
    <w:name w:val="Strong"/>
    <w:qFormat/>
    <w:rsid w:val="00D03AC1"/>
    <w:rPr>
      <w:b/>
      <w:bCs/>
    </w:rPr>
  </w:style>
  <w:style w:type="paragraph" w:customStyle="1" w:styleId="CharCharChar">
    <w:name w:val="Знак Char Char Char"/>
    <w:basedOn w:val="a0"/>
    <w:rsid w:val="00412760"/>
    <w:pPr>
      <w:tabs>
        <w:tab w:val="left" w:pos="709"/>
      </w:tabs>
    </w:pPr>
    <w:rPr>
      <w:rFonts w:ascii="Tahoma" w:hAnsi="Tahoma"/>
      <w:noProof w:val="0"/>
      <w:lang w:val="pl-PL" w:eastAsia="pl-PL"/>
    </w:rPr>
  </w:style>
  <w:style w:type="paragraph" w:customStyle="1" w:styleId="CharCharCharCharCharCharCharCharCharCharCharCharCharCharCharCharCharCharCharCharCharCharCharCharCharCharCharCharCharCharCharCharChar">
    <w:name w:val="Знак Char Char Char Char Char Char Char Char Char Char Char Char Char Char Char Char Char Char Char Char Char Char Char Char Char Char Char Char Char Char Char Char Char"/>
    <w:basedOn w:val="a0"/>
    <w:rsid w:val="007D29A2"/>
    <w:pPr>
      <w:tabs>
        <w:tab w:val="left" w:pos="709"/>
      </w:tabs>
    </w:pPr>
    <w:rPr>
      <w:rFonts w:ascii="Tahoma" w:hAnsi="Tahoma"/>
      <w:noProof w:val="0"/>
      <w:lang w:val="pl-PL" w:eastAsia="pl-PL"/>
    </w:rPr>
  </w:style>
  <w:style w:type="character" w:customStyle="1" w:styleId="a6">
    <w:name w:val="Горен колонтитул Знак"/>
    <w:aliases w:val=" Знак Знак Знак"/>
    <w:link w:val="a5"/>
    <w:rsid w:val="002D2A64"/>
    <w:rPr>
      <w:noProof/>
      <w:sz w:val="24"/>
      <w:szCs w:val="24"/>
      <w:lang w:val="bg-BG" w:eastAsia="bg-BG" w:bidi="ar-SA"/>
    </w:rPr>
  </w:style>
  <w:style w:type="paragraph" w:customStyle="1" w:styleId="CharCharCharCharCharCharCharCharCharCharCharCharCharCharCharCharCharCharCharCharCharCharCharCharCharCharChar">
    <w:name w:val="Знак Char Char Char Char Char Char Char Char Char Char Char Char Char Char Char Char Char Char Char Char Char Char Char Char Char Char Char"/>
    <w:basedOn w:val="a0"/>
    <w:rsid w:val="00F70750"/>
    <w:pPr>
      <w:tabs>
        <w:tab w:val="left" w:pos="709"/>
      </w:tabs>
    </w:pPr>
    <w:rPr>
      <w:rFonts w:ascii="Tahoma" w:hAnsi="Tahoma"/>
      <w:noProof w:val="0"/>
      <w:lang w:val="pl-PL" w:eastAsia="pl-PL"/>
    </w:rPr>
  </w:style>
  <w:style w:type="paragraph" w:customStyle="1" w:styleId="BodyText21">
    <w:name w:val="Body Text 21"/>
    <w:basedOn w:val="a0"/>
    <w:rsid w:val="00F70750"/>
    <w:pPr>
      <w:snapToGrid w:val="0"/>
      <w:ind w:left="720"/>
      <w:jc w:val="both"/>
    </w:pPr>
    <w:rPr>
      <w:noProof w:val="0"/>
      <w:szCs w:val="20"/>
      <w:lang w:val="en-AU" w:eastAsia="en-US"/>
    </w:rPr>
  </w:style>
  <w:style w:type="paragraph" w:customStyle="1" w:styleId="CharCharChar0">
    <w:name w:val="Char Char Char"/>
    <w:basedOn w:val="a0"/>
    <w:rsid w:val="00EC7F4F"/>
    <w:pPr>
      <w:tabs>
        <w:tab w:val="left" w:pos="709"/>
      </w:tabs>
    </w:pPr>
    <w:rPr>
      <w:rFonts w:ascii="Tahoma" w:hAnsi="Tahoma"/>
      <w:noProof w:val="0"/>
      <w:lang w:val="pl-PL" w:eastAsia="pl-PL"/>
    </w:rPr>
  </w:style>
  <w:style w:type="paragraph" w:customStyle="1" w:styleId="CharCharCharCharCharCharCharCharCharCharCharCharCharCharCharCharCharCharCharCharCharCharCharCharCharCharCharCharCharCharCharCharChar0">
    <w:name w:val="Знак Char Char Char Char Char Char Char Char Char Char Char Char Char Char Char Char Char Char Char Char Char Char Char Char Char Char Char Char Char Char Char Char Char"/>
    <w:basedOn w:val="a0"/>
    <w:rsid w:val="00946AC9"/>
    <w:pPr>
      <w:tabs>
        <w:tab w:val="left" w:pos="709"/>
      </w:tabs>
    </w:pPr>
    <w:rPr>
      <w:rFonts w:ascii="Tahoma" w:hAnsi="Tahoma" w:cs="Tahoma"/>
      <w:noProof w:val="0"/>
      <w:lang w:val="pl-PL" w:eastAsia="pl-PL"/>
    </w:rPr>
  </w:style>
  <w:style w:type="paragraph" w:customStyle="1" w:styleId="CharCharCharCharCharCharCharCharCharCharCharCharCharCharCharCharChar">
    <w:name w:val="Char Char Char Знак Char Char Знак Char Char Char Char Char Char Знак Char Char Char Char Char Char"/>
    <w:basedOn w:val="a0"/>
    <w:rsid w:val="00946AC9"/>
    <w:pPr>
      <w:tabs>
        <w:tab w:val="left" w:pos="709"/>
      </w:tabs>
    </w:pPr>
    <w:rPr>
      <w:rFonts w:ascii="Tahoma" w:hAnsi="Tahoma"/>
      <w:noProof w:val="0"/>
      <w:lang w:val="pl-PL" w:eastAsia="pl-PL"/>
    </w:rPr>
  </w:style>
  <w:style w:type="paragraph" w:customStyle="1" w:styleId="CharCharCharCharCharCharCharCharCharCharCharCharCharCharCharCharCharCharCharCharCharCharCharCharCharCharCharCharCharCharCharCharCharCharCharChar">
    <w:name w:val="Знак Char Char Char Char Char Char Char Char Char Char Char Char Char Char Char Char Char Char Char Char Char Char Char Char Char Char Char Char Char Char Char Char Char Char Char Char"/>
    <w:basedOn w:val="a0"/>
    <w:rsid w:val="00945C10"/>
    <w:pPr>
      <w:tabs>
        <w:tab w:val="left" w:pos="709"/>
      </w:tabs>
    </w:pPr>
    <w:rPr>
      <w:rFonts w:ascii="Tahoma" w:hAnsi="Tahoma"/>
      <w:noProof w:val="0"/>
      <w:lang w:val="pl-PL" w:eastAsia="pl-PL"/>
    </w:rPr>
  </w:style>
  <w:style w:type="paragraph" w:customStyle="1" w:styleId="CharCharCharCharCharCharCharChar">
    <w:name w:val="Знак Char Char Char Char Char Char Char Char"/>
    <w:basedOn w:val="a0"/>
    <w:rsid w:val="00945C10"/>
    <w:pPr>
      <w:tabs>
        <w:tab w:val="left" w:pos="709"/>
      </w:tabs>
    </w:pPr>
    <w:rPr>
      <w:rFonts w:ascii="Tahoma" w:hAnsi="Tahoma"/>
      <w:noProof w:val="0"/>
      <w:lang w:val="pl-PL" w:eastAsia="pl-PL"/>
    </w:rPr>
  </w:style>
  <w:style w:type="paragraph" w:customStyle="1" w:styleId="CharCharCharCharCharCharCharCharChar">
    <w:name w:val="Знак Char Char Char Char Char Char Char Char Char"/>
    <w:basedOn w:val="a0"/>
    <w:rsid w:val="0046250C"/>
    <w:pPr>
      <w:tabs>
        <w:tab w:val="left" w:pos="709"/>
      </w:tabs>
    </w:pPr>
    <w:rPr>
      <w:rFonts w:ascii="Tahoma" w:hAnsi="Tahoma"/>
      <w:noProof w:val="0"/>
      <w:lang w:val="pl-PL" w:eastAsia="pl-PL"/>
    </w:rPr>
  </w:style>
  <w:style w:type="character" w:customStyle="1" w:styleId="50">
    <w:name w:val="Заглавие 5 Знак"/>
    <w:link w:val="5"/>
    <w:rsid w:val="00DE551D"/>
    <w:rPr>
      <w:b/>
      <w:bCs/>
      <w:i/>
      <w:iCs/>
      <w:sz w:val="26"/>
      <w:szCs w:val="26"/>
      <w:lang w:eastAsia="en-US"/>
    </w:rPr>
  </w:style>
  <w:style w:type="character" w:customStyle="1" w:styleId="af5">
    <w:name w:val="Текст под линия Знак"/>
    <w:link w:val="af4"/>
    <w:semiHidden/>
    <w:rsid w:val="00DE551D"/>
    <w:rPr>
      <w:lang w:val="en-GB" w:eastAsia="en-US"/>
    </w:rPr>
  </w:style>
  <w:style w:type="paragraph" w:customStyle="1" w:styleId="CharCharChar1">
    <w:name w:val="Char Char Char"/>
    <w:basedOn w:val="a0"/>
    <w:rsid w:val="00DE551D"/>
    <w:pPr>
      <w:tabs>
        <w:tab w:val="left" w:pos="709"/>
      </w:tabs>
    </w:pPr>
    <w:rPr>
      <w:rFonts w:ascii="Tahoma" w:hAnsi="Tahoma"/>
      <w:noProof w:val="0"/>
      <w:lang w:val="pl-PL" w:eastAsia="pl-PL"/>
    </w:rPr>
  </w:style>
  <w:style w:type="character" w:customStyle="1" w:styleId="af0">
    <w:name w:val="Обикновен текст Знак"/>
    <w:link w:val="af"/>
    <w:rsid w:val="001908A6"/>
    <w:rPr>
      <w:sz w:val="24"/>
      <w:szCs w:val="24"/>
    </w:rPr>
  </w:style>
  <w:style w:type="character" w:customStyle="1" w:styleId="Bodytext">
    <w:name w:val="Body text_"/>
    <w:link w:val="Bodytext0"/>
    <w:rsid w:val="007125FD"/>
    <w:rPr>
      <w:rFonts w:ascii="Arial" w:eastAsia="Arial" w:hAnsi="Arial" w:cs="Arial"/>
      <w:sz w:val="23"/>
      <w:szCs w:val="23"/>
      <w:shd w:val="clear" w:color="auto" w:fill="FFFFFF"/>
    </w:rPr>
  </w:style>
  <w:style w:type="paragraph" w:customStyle="1" w:styleId="Bodytext0">
    <w:name w:val="Body text"/>
    <w:basedOn w:val="a0"/>
    <w:link w:val="Bodytext"/>
    <w:rsid w:val="007125FD"/>
    <w:pPr>
      <w:shd w:val="clear" w:color="auto" w:fill="FFFFFF"/>
      <w:spacing w:before="1080" w:line="278" w:lineRule="exact"/>
    </w:pPr>
    <w:rPr>
      <w:rFonts w:ascii="Arial" w:eastAsia="Arial" w:hAnsi="Arial"/>
      <w:noProof w:val="0"/>
      <w:sz w:val="23"/>
      <w:szCs w:val="23"/>
    </w:rPr>
  </w:style>
  <w:style w:type="character" w:customStyle="1" w:styleId="apple-converted-space">
    <w:name w:val="apple-converted-space"/>
    <w:basedOn w:val="a1"/>
    <w:rsid w:val="002C114B"/>
  </w:style>
  <w:style w:type="character" w:customStyle="1" w:styleId="samedocreference">
    <w:name w:val="samedocreference"/>
    <w:basedOn w:val="a1"/>
    <w:rsid w:val="002C114B"/>
  </w:style>
  <w:style w:type="character" w:customStyle="1" w:styleId="CharChar2">
    <w:name w:val="Char Char2"/>
    <w:semiHidden/>
    <w:locked/>
    <w:rsid w:val="000167D2"/>
    <w:rPr>
      <w:rFonts w:ascii="Tahoma" w:hAnsi="Tahoma" w:cs="Tahoma"/>
      <w:sz w:val="16"/>
      <w:szCs w:val="16"/>
      <w:lang w:val="bg-BG" w:eastAsia="en-US" w:bidi="ar-SA"/>
    </w:rPr>
  </w:style>
  <w:style w:type="character" w:customStyle="1" w:styleId="newdocreference">
    <w:name w:val="newdocreference"/>
    <w:basedOn w:val="a1"/>
    <w:rsid w:val="00982B8C"/>
  </w:style>
  <w:style w:type="paragraph" w:customStyle="1" w:styleId="style0">
    <w:name w:val="style0"/>
    <w:basedOn w:val="a0"/>
    <w:rsid w:val="00F80C69"/>
    <w:pPr>
      <w:ind w:firstLine="1200"/>
      <w:jc w:val="both"/>
    </w:pPr>
    <w:rPr>
      <w:noProof w:val="0"/>
      <w:sz w:val="14"/>
      <w:szCs w:val="14"/>
      <w:lang w:val="en-US" w:eastAsia="en-US"/>
    </w:rPr>
  </w:style>
  <w:style w:type="paragraph" w:customStyle="1" w:styleId="1CharChar">
    <w:name w:val="Знак Знак1 Char Char"/>
    <w:basedOn w:val="a0"/>
    <w:rsid w:val="00F80C69"/>
    <w:pPr>
      <w:tabs>
        <w:tab w:val="left" w:pos="709"/>
      </w:tabs>
    </w:pPr>
    <w:rPr>
      <w:rFonts w:ascii="Tahoma" w:hAnsi="Tahoma"/>
      <w:noProof w:val="0"/>
      <w:lang w:val="pl-PL" w:eastAsia="pl-PL"/>
    </w:rPr>
  </w:style>
  <w:style w:type="paragraph" w:customStyle="1" w:styleId="m">
    <w:name w:val="m"/>
    <w:basedOn w:val="a0"/>
    <w:rsid w:val="004114A3"/>
    <w:pPr>
      <w:spacing w:before="100" w:beforeAutospacing="1" w:after="100" w:afterAutospacing="1"/>
    </w:pPr>
    <w:rPr>
      <w:rFonts w:eastAsia="SimSun"/>
      <w:noProof w:val="0"/>
      <w:lang w:eastAsia="zh-CN"/>
    </w:rPr>
  </w:style>
  <w:style w:type="character" w:customStyle="1" w:styleId="ae">
    <w:name w:val="Основен текст с отстъп Знак"/>
    <w:link w:val="ad"/>
    <w:rsid w:val="00752FB9"/>
    <w:rPr>
      <w:sz w:val="24"/>
      <w:szCs w:val="28"/>
      <w:lang w:eastAsia="en-GB"/>
    </w:rPr>
  </w:style>
  <w:style w:type="character" w:customStyle="1" w:styleId="21">
    <w:name w:val="Основен текст 2 Знак"/>
    <w:link w:val="20"/>
    <w:rsid w:val="00752FB9"/>
    <w:rPr>
      <w:noProof/>
      <w:sz w:val="24"/>
      <w:szCs w:val="24"/>
    </w:rPr>
  </w:style>
  <w:style w:type="paragraph" w:customStyle="1" w:styleId="CharCharChar2">
    <w:name w:val="Char Char Char Знак Знак"/>
    <w:basedOn w:val="a0"/>
    <w:rsid w:val="00FE5265"/>
    <w:pPr>
      <w:tabs>
        <w:tab w:val="left" w:pos="709"/>
      </w:tabs>
    </w:pPr>
    <w:rPr>
      <w:rFonts w:ascii="Tahoma" w:hAnsi="Tahoma" w:cs="Tahoma"/>
      <w:noProof w:val="0"/>
      <w:lang w:val="pl-PL" w:eastAsia="pl-PL"/>
    </w:rPr>
  </w:style>
  <w:style w:type="paragraph" w:customStyle="1" w:styleId="CharCharCharCharChar">
    <w:name w:val="Char Char Char Знак Char Char Знак"/>
    <w:basedOn w:val="a0"/>
    <w:semiHidden/>
    <w:rsid w:val="006B0618"/>
    <w:pPr>
      <w:tabs>
        <w:tab w:val="left" w:pos="709"/>
      </w:tabs>
    </w:pPr>
    <w:rPr>
      <w:rFonts w:ascii="Futura Bk" w:hAnsi="Futura Bk"/>
      <w:noProof w:val="0"/>
      <w:lang w:val="pl-PL" w:eastAsia="pl-PL"/>
    </w:rPr>
  </w:style>
  <w:style w:type="paragraph" w:styleId="aff0">
    <w:name w:val="No Spacing"/>
    <w:qFormat/>
    <w:rsid w:val="00441558"/>
    <w:rPr>
      <w:sz w:val="22"/>
      <w:szCs w:val="22"/>
      <w:lang w:val="bg-BG"/>
    </w:rPr>
  </w:style>
  <w:style w:type="character" w:customStyle="1" w:styleId="23">
    <w:name w:val="Основен текст с отстъп 2 Знак"/>
    <w:link w:val="22"/>
    <w:rsid w:val="00E42024"/>
    <w:rPr>
      <w:noProof/>
      <w:sz w:val="24"/>
      <w:szCs w:val="24"/>
    </w:rPr>
  </w:style>
  <w:style w:type="paragraph" w:customStyle="1" w:styleId="Style4">
    <w:name w:val="Style4"/>
    <w:basedOn w:val="a0"/>
    <w:link w:val="Style4Char"/>
    <w:rsid w:val="0026296E"/>
    <w:pPr>
      <w:widowControl w:val="0"/>
      <w:autoSpaceDE w:val="0"/>
      <w:autoSpaceDN w:val="0"/>
      <w:adjustRightInd w:val="0"/>
      <w:spacing w:line="199" w:lineRule="exact"/>
      <w:jc w:val="both"/>
    </w:pPr>
    <w:rPr>
      <w:rFonts w:ascii="Arial" w:hAnsi="Arial"/>
      <w:noProof w:val="0"/>
    </w:rPr>
  </w:style>
  <w:style w:type="character" w:customStyle="1" w:styleId="Style4Char">
    <w:name w:val="Style4 Char"/>
    <w:link w:val="Style4"/>
    <w:rsid w:val="0026296E"/>
    <w:rPr>
      <w:rFonts w:ascii="Arial" w:hAnsi="Arial"/>
      <w:sz w:val="24"/>
      <w:szCs w:val="24"/>
    </w:rPr>
  </w:style>
  <w:style w:type="paragraph" w:styleId="aff1">
    <w:name w:val="annotation subject"/>
    <w:basedOn w:val="afc"/>
    <w:next w:val="afc"/>
    <w:link w:val="aff2"/>
    <w:uiPriority w:val="99"/>
    <w:semiHidden/>
    <w:unhideWhenUsed/>
    <w:rsid w:val="00065B5F"/>
    <w:rPr>
      <w:b/>
      <w:bCs/>
      <w:noProof/>
    </w:rPr>
  </w:style>
  <w:style w:type="character" w:customStyle="1" w:styleId="aff2">
    <w:name w:val="Предмет на коментар Знак"/>
    <w:link w:val="aff1"/>
    <w:uiPriority w:val="99"/>
    <w:semiHidden/>
    <w:rsid w:val="00065B5F"/>
    <w:rPr>
      <w:b/>
      <w:bCs/>
      <w:noProof/>
      <w:lang w:eastAsia="en-US"/>
    </w:rPr>
  </w:style>
  <w:style w:type="paragraph" w:styleId="24">
    <w:name w:val="toc 2"/>
    <w:basedOn w:val="a0"/>
    <w:next w:val="a0"/>
    <w:autoRedefine/>
    <w:uiPriority w:val="39"/>
    <w:rsid w:val="00135BB8"/>
    <w:pPr>
      <w:ind w:left="200"/>
    </w:pPr>
    <w:rPr>
      <w:noProof w:val="0"/>
      <w:sz w:val="20"/>
      <w:szCs w:val="20"/>
    </w:rPr>
  </w:style>
  <w:style w:type="character" w:customStyle="1" w:styleId="aff3">
    <w:name w:val="Основен текст_"/>
    <w:link w:val="10"/>
    <w:rsid w:val="006E4D30"/>
    <w:rPr>
      <w:sz w:val="24"/>
      <w:szCs w:val="24"/>
      <w:shd w:val="clear" w:color="auto" w:fill="FFFFFF"/>
    </w:rPr>
  </w:style>
  <w:style w:type="character" w:customStyle="1" w:styleId="61">
    <w:name w:val="Заглавие #6_"/>
    <w:link w:val="62"/>
    <w:rsid w:val="006E4D30"/>
    <w:rPr>
      <w:sz w:val="24"/>
      <w:szCs w:val="24"/>
      <w:shd w:val="clear" w:color="auto" w:fill="FFFFFF"/>
    </w:rPr>
  </w:style>
  <w:style w:type="character" w:customStyle="1" w:styleId="10pt">
    <w:name w:val="Основен текст + 10 pt;Удебелен"/>
    <w:rsid w:val="006E4D30"/>
    <w:rPr>
      <w:rFonts w:ascii="Times New Roman" w:eastAsia="Times New Roman" w:hAnsi="Times New Roman" w:cs="Times New Roman"/>
      <w:b/>
      <w:bCs/>
      <w:i w:val="0"/>
      <w:iCs w:val="0"/>
      <w:smallCaps w:val="0"/>
      <w:strike w:val="0"/>
      <w:spacing w:val="0"/>
      <w:sz w:val="20"/>
      <w:szCs w:val="20"/>
    </w:rPr>
  </w:style>
  <w:style w:type="paragraph" w:customStyle="1" w:styleId="10">
    <w:name w:val="Основен текст1"/>
    <w:basedOn w:val="a0"/>
    <w:link w:val="aff3"/>
    <w:rsid w:val="006E4D30"/>
    <w:pPr>
      <w:shd w:val="clear" w:color="auto" w:fill="FFFFFF"/>
      <w:spacing w:before="180" w:after="2580" w:line="274" w:lineRule="exact"/>
      <w:ind w:hanging="380"/>
      <w:jc w:val="right"/>
    </w:pPr>
    <w:rPr>
      <w:noProof w:val="0"/>
    </w:rPr>
  </w:style>
  <w:style w:type="paragraph" w:customStyle="1" w:styleId="62">
    <w:name w:val="Заглавие #6"/>
    <w:basedOn w:val="a0"/>
    <w:link w:val="61"/>
    <w:rsid w:val="006E4D30"/>
    <w:pPr>
      <w:shd w:val="clear" w:color="auto" w:fill="FFFFFF"/>
      <w:spacing w:before="780" w:after="180" w:line="0" w:lineRule="atLeast"/>
      <w:jc w:val="both"/>
      <w:outlineLvl w:val="5"/>
    </w:pPr>
    <w:rPr>
      <w:noProof w:val="0"/>
    </w:rPr>
  </w:style>
</w:styles>
</file>

<file path=word/webSettings.xml><?xml version="1.0" encoding="utf-8"?>
<w:webSettings xmlns:r="http://schemas.openxmlformats.org/officeDocument/2006/relationships" xmlns:w="http://schemas.openxmlformats.org/wordprocessingml/2006/main">
  <w:divs>
    <w:div w:id="43066761">
      <w:bodyDiv w:val="1"/>
      <w:marLeft w:val="0"/>
      <w:marRight w:val="0"/>
      <w:marTop w:val="0"/>
      <w:marBottom w:val="0"/>
      <w:divBdr>
        <w:top w:val="none" w:sz="0" w:space="0" w:color="auto"/>
        <w:left w:val="none" w:sz="0" w:space="0" w:color="auto"/>
        <w:bottom w:val="none" w:sz="0" w:space="0" w:color="auto"/>
        <w:right w:val="none" w:sz="0" w:space="0" w:color="auto"/>
      </w:divBdr>
    </w:div>
    <w:div w:id="226693097">
      <w:bodyDiv w:val="1"/>
      <w:marLeft w:val="0"/>
      <w:marRight w:val="0"/>
      <w:marTop w:val="0"/>
      <w:marBottom w:val="0"/>
      <w:divBdr>
        <w:top w:val="none" w:sz="0" w:space="0" w:color="auto"/>
        <w:left w:val="none" w:sz="0" w:space="0" w:color="auto"/>
        <w:bottom w:val="none" w:sz="0" w:space="0" w:color="auto"/>
        <w:right w:val="none" w:sz="0" w:space="0" w:color="auto"/>
      </w:divBdr>
    </w:div>
    <w:div w:id="230505448">
      <w:bodyDiv w:val="1"/>
      <w:marLeft w:val="0"/>
      <w:marRight w:val="0"/>
      <w:marTop w:val="0"/>
      <w:marBottom w:val="0"/>
      <w:divBdr>
        <w:top w:val="none" w:sz="0" w:space="0" w:color="auto"/>
        <w:left w:val="none" w:sz="0" w:space="0" w:color="auto"/>
        <w:bottom w:val="none" w:sz="0" w:space="0" w:color="auto"/>
        <w:right w:val="none" w:sz="0" w:space="0" w:color="auto"/>
      </w:divBdr>
    </w:div>
    <w:div w:id="258484981">
      <w:bodyDiv w:val="1"/>
      <w:marLeft w:val="0"/>
      <w:marRight w:val="0"/>
      <w:marTop w:val="0"/>
      <w:marBottom w:val="0"/>
      <w:divBdr>
        <w:top w:val="none" w:sz="0" w:space="0" w:color="auto"/>
        <w:left w:val="none" w:sz="0" w:space="0" w:color="auto"/>
        <w:bottom w:val="none" w:sz="0" w:space="0" w:color="auto"/>
        <w:right w:val="none" w:sz="0" w:space="0" w:color="auto"/>
      </w:divBdr>
    </w:div>
    <w:div w:id="526607044">
      <w:bodyDiv w:val="1"/>
      <w:marLeft w:val="0"/>
      <w:marRight w:val="0"/>
      <w:marTop w:val="0"/>
      <w:marBottom w:val="0"/>
      <w:divBdr>
        <w:top w:val="none" w:sz="0" w:space="0" w:color="auto"/>
        <w:left w:val="none" w:sz="0" w:space="0" w:color="auto"/>
        <w:bottom w:val="none" w:sz="0" w:space="0" w:color="auto"/>
        <w:right w:val="none" w:sz="0" w:space="0" w:color="auto"/>
      </w:divBdr>
    </w:div>
    <w:div w:id="590697031">
      <w:bodyDiv w:val="1"/>
      <w:marLeft w:val="0"/>
      <w:marRight w:val="0"/>
      <w:marTop w:val="0"/>
      <w:marBottom w:val="0"/>
      <w:divBdr>
        <w:top w:val="none" w:sz="0" w:space="0" w:color="auto"/>
        <w:left w:val="none" w:sz="0" w:space="0" w:color="auto"/>
        <w:bottom w:val="none" w:sz="0" w:space="0" w:color="auto"/>
        <w:right w:val="none" w:sz="0" w:space="0" w:color="auto"/>
      </w:divBdr>
    </w:div>
    <w:div w:id="726951601">
      <w:bodyDiv w:val="1"/>
      <w:marLeft w:val="0"/>
      <w:marRight w:val="0"/>
      <w:marTop w:val="0"/>
      <w:marBottom w:val="0"/>
      <w:divBdr>
        <w:top w:val="none" w:sz="0" w:space="0" w:color="auto"/>
        <w:left w:val="none" w:sz="0" w:space="0" w:color="auto"/>
        <w:bottom w:val="none" w:sz="0" w:space="0" w:color="auto"/>
        <w:right w:val="none" w:sz="0" w:space="0" w:color="auto"/>
      </w:divBdr>
    </w:div>
    <w:div w:id="847520772">
      <w:bodyDiv w:val="1"/>
      <w:marLeft w:val="0"/>
      <w:marRight w:val="0"/>
      <w:marTop w:val="0"/>
      <w:marBottom w:val="0"/>
      <w:divBdr>
        <w:top w:val="none" w:sz="0" w:space="0" w:color="auto"/>
        <w:left w:val="none" w:sz="0" w:space="0" w:color="auto"/>
        <w:bottom w:val="none" w:sz="0" w:space="0" w:color="auto"/>
        <w:right w:val="none" w:sz="0" w:space="0" w:color="auto"/>
      </w:divBdr>
    </w:div>
    <w:div w:id="999382821">
      <w:bodyDiv w:val="1"/>
      <w:marLeft w:val="0"/>
      <w:marRight w:val="0"/>
      <w:marTop w:val="0"/>
      <w:marBottom w:val="0"/>
      <w:divBdr>
        <w:top w:val="none" w:sz="0" w:space="0" w:color="auto"/>
        <w:left w:val="none" w:sz="0" w:space="0" w:color="auto"/>
        <w:bottom w:val="none" w:sz="0" w:space="0" w:color="auto"/>
        <w:right w:val="none" w:sz="0" w:space="0" w:color="auto"/>
      </w:divBdr>
    </w:div>
    <w:div w:id="1057632708">
      <w:bodyDiv w:val="1"/>
      <w:marLeft w:val="0"/>
      <w:marRight w:val="0"/>
      <w:marTop w:val="0"/>
      <w:marBottom w:val="0"/>
      <w:divBdr>
        <w:top w:val="none" w:sz="0" w:space="0" w:color="auto"/>
        <w:left w:val="none" w:sz="0" w:space="0" w:color="auto"/>
        <w:bottom w:val="none" w:sz="0" w:space="0" w:color="auto"/>
        <w:right w:val="none" w:sz="0" w:space="0" w:color="auto"/>
      </w:divBdr>
    </w:div>
    <w:div w:id="1158301593">
      <w:bodyDiv w:val="1"/>
      <w:marLeft w:val="0"/>
      <w:marRight w:val="0"/>
      <w:marTop w:val="0"/>
      <w:marBottom w:val="0"/>
      <w:divBdr>
        <w:top w:val="none" w:sz="0" w:space="0" w:color="auto"/>
        <w:left w:val="none" w:sz="0" w:space="0" w:color="auto"/>
        <w:bottom w:val="none" w:sz="0" w:space="0" w:color="auto"/>
        <w:right w:val="none" w:sz="0" w:space="0" w:color="auto"/>
      </w:divBdr>
    </w:div>
    <w:div w:id="1236745410">
      <w:bodyDiv w:val="1"/>
      <w:marLeft w:val="0"/>
      <w:marRight w:val="0"/>
      <w:marTop w:val="0"/>
      <w:marBottom w:val="0"/>
      <w:divBdr>
        <w:top w:val="none" w:sz="0" w:space="0" w:color="auto"/>
        <w:left w:val="none" w:sz="0" w:space="0" w:color="auto"/>
        <w:bottom w:val="none" w:sz="0" w:space="0" w:color="auto"/>
        <w:right w:val="none" w:sz="0" w:space="0" w:color="auto"/>
      </w:divBdr>
    </w:div>
    <w:div w:id="1465007846">
      <w:bodyDiv w:val="1"/>
      <w:marLeft w:val="0"/>
      <w:marRight w:val="0"/>
      <w:marTop w:val="0"/>
      <w:marBottom w:val="0"/>
      <w:divBdr>
        <w:top w:val="none" w:sz="0" w:space="0" w:color="auto"/>
        <w:left w:val="none" w:sz="0" w:space="0" w:color="auto"/>
        <w:bottom w:val="none" w:sz="0" w:space="0" w:color="auto"/>
        <w:right w:val="none" w:sz="0" w:space="0" w:color="auto"/>
      </w:divBdr>
    </w:div>
    <w:div w:id="1721435719">
      <w:bodyDiv w:val="1"/>
      <w:marLeft w:val="0"/>
      <w:marRight w:val="0"/>
      <w:marTop w:val="0"/>
      <w:marBottom w:val="0"/>
      <w:divBdr>
        <w:top w:val="none" w:sz="0" w:space="0" w:color="auto"/>
        <w:left w:val="none" w:sz="0" w:space="0" w:color="auto"/>
        <w:bottom w:val="none" w:sz="0" w:space="0" w:color="auto"/>
        <w:right w:val="none" w:sz="0" w:space="0" w:color="auto"/>
      </w:divBdr>
    </w:div>
    <w:div w:id="1835954328">
      <w:bodyDiv w:val="1"/>
      <w:marLeft w:val="0"/>
      <w:marRight w:val="0"/>
      <w:marTop w:val="0"/>
      <w:marBottom w:val="0"/>
      <w:divBdr>
        <w:top w:val="none" w:sz="0" w:space="0" w:color="auto"/>
        <w:left w:val="none" w:sz="0" w:space="0" w:color="auto"/>
        <w:bottom w:val="none" w:sz="0" w:space="0" w:color="auto"/>
        <w:right w:val="none" w:sz="0" w:space="0" w:color="auto"/>
      </w:divBdr>
    </w:div>
    <w:div w:id="1979266097">
      <w:bodyDiv w:val="1"/>
      <w:marLeft w:val="0"/>
      <w:marRight w:val="0"/>
      <w:marTop w:val="0"/>
      <w:marBottom w:val="0"/>
      <w:divBdr>
        <w:top w:val="none" w:sz="0" w:space="0" w:color="auto"/>
        <w:left w:val="none" w:sz="0" w:space="0" w:color="auto"/>
        <w:bottom w:val="none" w:sz="0" w:space="0" w:color="auto"/>
        <w:right w:val="none" w:sz="0" w:space="0" w:color="auto"/>
      </w:divBdr>
    </w:div>
    <w:div w:id="203989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88;&#1077;&#1084;&#1086;&#1085;&#1090;%20IV-&#1085;&#1072;%20&#1087;&#1098;&#1090;&#1085;&#1072;%20&#1084;&#1088;&#1077;&#1078;&#1072;\2&#1058;&#1077;&#1093;&#1085;&#1080;&#1095;&#1077;&#1089;&#1082;&#1072;%20&#1089;&#1087;&#1077;&#1094;&#1080;&#1092;&#1080;&#1082;&#1072;&#1094;&#1080;&#1103;_IV-&#1082;&#1083;.%20&#1087;&#1098;&#1090;&#1085;&#1072;%20&#1084;&#1088;&#1077;&#1078;&#1072;.dot"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3D07-4391-4702-8EB8-61576745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2Техническа спецификация_IV-кл. пътна мрежа</Template>
  <TotalTime>22</TotalTime>
  <Pages>9</Pages>
  <Words>4540</Words>
  <Characters>25881</Characters>
  <Application>Microsoft Office Word</Application>
  <DocSecurity>0</DocSecurity>
  <Lines>215</Lines>
  <Paragraphs>60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vector>
  </TitlesOfParts>
  <Company>SFA</Company>
  <LinksUpToDate>false</LinksUpToDate>
  <CharactersWithSpaces>30361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2012-04-19T06:07:00Z</cp:lastPrinted>
  <dcterms:created xsi:type="dcterms:W3CDTF">2015-06-19T10:56:00Z</dcterms:created>
  <dcterms:modified xsi:type="dcterms:W3CDTF">2015-06-19T11:18:00Z</dcterms:modified>
</cp:coreProperties>
</file>